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2A1" w:rsidRPr="00FE01CF" w:rsidRDefault="00DA22A1" w:rsidP="00DA22A1">
      <w:pPr>
        <w:jc w:val="center"/>
        <w:rPr>
          <w:b/>
          <w:sz w:val="36"/>
          <w:szCs w:val="36"/>
        </w:rPr>
      </w:pPr>
      <w:r w:rsidRPr="00FE01CF">
        <w:rPr>
          <w:b/>
          <w:sz w:val="36"/>
          <w:szCs w:val="36"/>
        </w:rPr>
        <w:t>ОБОСНОВЫВАЮЩИЕ МАТЕРИАЛЫ</w:t>
      </w:r>
    </w:p>
    <w:p w:rsidR="00DA22A1" w:rsidRPr="00FE01CF" w:rsidRDefault="00DA22A1" w:rsidP="00DA22A1">
      <w:pPr>
        <w:spacing w:before="600"/>
        <w:jc w:val="center"/>
        <w:rPr>
          <w:b/>
          <w:sz w:val="28"/>
          <w:szCs w:val="28"/>
        </w:rPr>
      </w:pPr>
    </w:p>
    <w:p w:rsidR="00DA22A1" w:rsidRPr="00FE01CF" w:rsidRDefault="00DA22A1" w:rsidP="00DA22A1">
      <w:pPr>
        <w:spacing w:before="600"/>
        <w:jc w:val="center"/>
        <w:rPr>
          <w:b/>
          <w:sz w:val="28"/>
          <w:szCs w:val="28"/>
        </w:rPr>
      </w:pPr>
      <w:r w:rsidRPr="00FE01CF">
        <w:rPr>
          <w:b/>
          <w:sz w:val="28"/>
          <w:szCs w:val="28"/>
        </w:rPr>
        <w:t>Схема теплоснабжения Байкальского городского поселения</w:t>
      </w:r>
    </w:p>
    <w:p w:rsidR="00DA22A1" w:rsidRPr="00FE01CF" w:rsidRDefault="00DA22A1" w:rsidP="00DA22A1">
      <w:pPr>
        <w:jc w:val="center"/>
        <w:rPr>
          <w:b/>
          <w:sz w:val="28"/>
          <w:szCs w:val="28"/>
        </w:rPr>
      </w:pPr>
      <w:r w:rsidRPr="00FE01CF">
        <w:rPr>
          <w:b/>
          <w:sz w:val="28"/>
          <w:szCs w:val="28"/>
        </w:rPr>
        <w:t>на период до 2036 года (актуализация на 2027 г.)</w:t>
      </w:r>
    </w:p>
    <w:p w:rsidR="00DA22A1" w:rsidRPr="00FE01CF" w:rsidRDefault="00DA22A1" w:rsidP="00DA22A1">
      <w:pPr>
        <w:pStyle w:val="a3"/>
        <w:jc w:val="center"/>
        <w:rPr>
          <w:rFonts w:cs="Times New Roman"/>
        </w:rPr>
      </w:pPr>
    </w:p>
    <w:p w:rsidR="00DA22A1" w:rsidRPr="00FE01CF" w:rsidRDefault="00DA22A1" w:rsidP="00DA22A1">
      <w:pPr>
        <w:pStyle w:val="a3"/>
        <w:jc w:val="center"/>
        <w:rPr>
          <w:rFonts w:cs="Times New Roman"/>
        </w:rPr>
      </w:pPr>
    </w:p>
    <w:p w:rsidR="00DA22A1" w:rsidRPr="00FE01CF" w:rsidRDefault="00DA22A1" w:rsidP="00DA22A1">
      <w:pPr>
        <w:pStyle w:val="a3"/>
        <w:jc w:val="center"/>
        <w:rPr>
          <w:rFonts w:cs="Times New Roman"/>
        </w:rPr>
      </w:pPr>
      <w:r w:rsidRPr="00FE01CF">
        <w:rPr>
          <w:rFonts w:cs="Times New Roman"/>
        </w:rPr>
        <w:t>Том 1</w:t>
      </w:r>
      <w:r>
        <w:rPr>
          <w:rFonts w:cs="Times New Roman"/>
        </w:rPr>
        <w:t>а</w:t>
      </w:r>
      <w:r w:rsidRPr="00FE01CF">
        <w:rPr>
          <w:rFonts w:cs="Times New Roman"/>
        </w:rPr>
        <w:t>. Глав</w:t>
      </w:r>
      <w:r>
        <w:rPr>
          <w:rFonts w:cs="Times New Roman"/>
        </w:rPr>
        <w:t xml:space="preserve">а </w:t>
      </w:r>
      <w:r w:rsidRPr="00FE01CF">
        <w:rPr>
          <w:rFonts w:cs="Times New Roman"/>
        </w:rPr>
        <w:t>5</w:t>
      </w:r>
    </w:p>
    <w:p w:rsidR="00DA22A1" w:rsidRPr="00FE01CF" w:rsidRDefault="00DA22A1" w:rsidP="00DA22A1">
      <w:pPr>
        <w:pStyle w:val="a3"/>
        <w:jc w:val="center"/>
        <w:rPr>
          <w:rFonts w:cs="Times New Roman"/>
          <w:lang w:val="en-US"/>
        </w:rPr>
      </w:pPr>
    </w:p>
    <w:p w:rsidR="00DA22A1" w:rsidRPr="00FE01CF" w:rsidRDefault="00DA22A1" w:rsidP="00DA22A1">
      <w:pPr>
        <w:pStyle w:val="a4"/>
        <w:rPr>
          <w:lang w:val="en-US" w:eastAsia="en-US"/>
        </w:rPr>
      </w:pPr>
    </w:p>
    <w:p w:rsidR="00DA22A1" w:rsidRPr="00FE01CF" w:rsidRDefault="00DA22A1" w:rsidP="00DA22A1">
      <w:pPr>
        <w:pStyle w:val="a4"/>
        <w:rPr>
          <w:lang w:val="en-US" w:eastAsia="en-US"/>
        </w:rPr>
      </w:pPr>
    </w:p>
    <w:p w:rsidR="00DA22A1" w:rsidRPr="00FE01CF" w:rsidRDefault="00DA22A1" w:rsidP="00DA22A1">
      <w:pPr>
        <w:jc w:val="center"/>
        <w:rPr>
          <w:b/>
          <w:sz w:val="32"/>
          <w:szCs w:val="32"/>
        </w:rPr>
      </w:pPr>
      <w:r w:rsidRPr="00FE01CF">
        <w:rPr>
          <w:b/>
          <w:noProof/>
          <w:sz w:val="32"/>
          <w:szCs w:val="32"/>
        </w:rPr>
        <w:drawing>
          <wp:inline distT="0" distB="0" distL="0" distR="0" wp14:anchorId="5D27D333" wp14:editId="5BDE2BBC">
            <wp:extent cx="5940425" cy="2118360"/>
            <wp:effectExtent l="0" t="0" r="317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909B02.tmp"/>
                    <pic:cNvPicPr/>
                  </pic:nvPicPr>
                  <pic:blipFill>
                    <a:blip r:embed="rId5">
                      <a:extLst>
                        <a:ext uri="{28A0092B-C50C-407E-A947-70E740481C1C}">
                          <a14:useLocalDpi xmlns:a14="http://schemas.microsoft.com/office/drawing/2010/main" val="0"/>
                        </a:ext>
                      </a:extLst>
                    </a:blip>
                    <a:stretch>
                      <a:fillRect/>
                    </a:stretch>
                  </pic:blipFill>
                  <pic:spPr>
                    <a:xfrm>
                      <a:off x="0" y="0"/>
                      <a:ext cx="5940425" cy="2118360"/>
                    </a:xfrm>
                    <a:prstGeom prst="rect">
                      <a:avLst/>
                    </a:prstGeom>
                  </pic:spPr>
                </pic:pic>
              </a:graphicData>
            </a:graphic>
          </wp:inline>
        </w:drawing>
      </w:r>
    </w:p>
    <w:p w:rsidR="00DA22A1" w:rsidRPr="00FE01CF" w:rsidRDefault="00DA22A1" w:rsidP="00DA22A1">
      <w:pPr>
        <w:jc w:val="center"/>
        <w:rPr>
          <w:b/>
          <w:sz w:val="32"/>
          <w:szCs w:val="32"/>
        </w:rPr>
      </w:pPr>
    </w:p>
    <w:p w:rsidR="00DA22A1" w:rsidRPr="00FE01CF" w:rsidRDefault="00DA22A1" w:rsidP="00DA22A1">
      <w:pPr>
        <w:jc w:val="center"/>
        <w:rPr>
          <w:b/>
          <w:sz w:val="28"/>
          <w:szCs w:val="28"/>
        </w:rPr>
      </w:pPr>
    </w:p>
    <w:p w:rsidR="00DA22A1" w:rsidRPr="00FE01CF" w:rsidRDefault="00DA22A1" w:rsidP="00DA22A1">
      <w:pPr>
        <w:pStyle w:val="a3"/>
        <w:rPr>
          <w:rFonts w:cs="Times New Roman"/>
        </w:rPr>
      </w:pPr>
    </w:p>
    <w:p w:rsidR="00DA22A1" w:rsidRPr="00FE01CF" w:rsidRDefault="00DA22A1" w:rsidP="00DA22A1">
      <w:pPr>
        <w:pStyle w:val="a3"/>
        <w:rPr>
          <w:rFonts w:cs="Times New Roman"/>
        </w:rPr>
      </w:pPr>
    </w:p>
    <w:p w:rsidR="00DA22A1" w:rsidRPr="00FE01CF" w:rsidRDefault="00DA22A1" w:rsidP="00DA22A1">
      <w:pPr>
        <w:pStyle w:val="a3"/>
        <w:rPr>
          <w:rFonts w:cs="Times New Roman"/>
        </w:rPr>
      </w:pPr>
    </w:p>
    <w:p w:rsidR="00DA22A1" w:rsidRPr="00FE01CF" w:rsidRDefault="00DA22A1" w:rsidP="00DA22A1">
      <w:pPr>
        <w:pStyle w:val="a3"/>
        <w:rPr>
          <w:rFonts w:cs="Times New Roman"/>
        </w:rPr>
      </w:pPr>
    </w:p>
    <w:p w:rsidR="00DA22A1" w:rsidRPr="00FE01CF" w:rsidRDefault="00DA22A1" w:rsidP="00DA22A1">
      <w:pPr>
        <w:pStyle w:val="a3"/>
        <w:rPr>
          <w:rFonts w:cs="Times New Roman"/>
        </w:rPr>
      </w:pPr>
    </w:p>
    <w:p w:rsidR="00DA22A1" w:rsidRPr="00FE01CF" w:rsidRDefault="00DA22A1" w:rsidP="00DA22A1">
      <w:pPr>
        <w:pStyle w:val="a3"/>
        <w:rPr>
          <w:rFonts w:cs="Times New Roman"/>
        </w:rPr>
      </w:pPr>
    </w:p>
    <w:p w:rsidR="00DA22A1" w:rsidRPr="00FE01CF" w:rsidRDefault="00DA22A1" w:rsidP="00DA22A1">
      <w:pPr>
        <w:pStyle w:val="a3"/>
        <w:rPr>
          <w:rFonts w:cs="Times New Roman"/>
        </w:rPr>
      </w:pPr>
    </w:p>
    <w:p w:rsidR="00DA22A1" w:rsidRPr="00FE01CF" w:rsidRDefault="00DA22A1" w:rsidP="00DA22A1">
      <w:pPr>
        <w:jc w:val="center"/>
        <w:rPr>
          <w:b/>
          <w:sz w:val="28"/>
          <w:szCs w:val="28"/>
        </w:rPr>
      </w:pPr>
    </w:p>
    <w:p w:rsidR="00DA22A1" w:rsidRPr="00FE01CF" w:rsidRDefault="00DA22A1" w:rsidP="00DA22A1">
      <w:pPr>
        <w:jc w:val="center"/>
        <w:rPr>
          <w:b/>
          <w:sz w:val="28"/>
          <w:szCs w:val="28"/>
        </w:rPr>
      </w:pPr>
    </w:p>
    <w:p w:rsidR="00DA22A1" w:rsidRPr="00FE01CF" w:rsidRDefault="00DA22A1" w:rsidP="00DA22A1">
      <w:pPr>
        <w:jc w:val="center"/>
        <w:rPr>
          <w:b/>
          <w:sz w:val="28"/>
          <w:szCs w:val="28"/>
        </w:rPr>
      </w:pPr>
    </w:p>
    <w:p w:rsidR="00DA22A1" w:rsidRPr="00FE01CF" w:rsidRDefault="00DA22A1" w:rsidP="00DA22A1">
      <w:pPr>
        <w:jc w:val="center"/>
        <w:rPr>
          <w:b/>
          <w:sz w:val="28"/>
          <w:szCs w:val="28"/>
        </w:rPr>
      </w:pPr>
    </w:p>
    <w:p w:rsidR="00DA22A1" w:rsidRPr="00FE01CF" w:rsidRDefault="00DA22A1" w:rsidP="00DA22A1">
      <w:pPr>
        <w:jc w:val="center"/>
        <w:rPr>
          <w:b/>
          <w:sz w:val="28"/>
          <w:szCs w:val="28"/>
        </w:rPr>
      </w:pPr>
    </w:p>
    <w:p w:rsidR="00DA22A1" w:rsidRPr="00FE01CF" w:rsidRDefault="00DA22A1" w:rsidP="00DA22A1">
      <w:pPr>
        <w:jc w:val="center"/>
        <w:rPr>
          <w:b/>
          <w:sz w:val="28"/>
          <w:szCs w:val="28"/>
        </w:rPr>
      </w:pPr>
    </w:p>
    <w:p w:rsidR="00DA22A1" w:rsidRDefault="00DA22A1" w:rsidP="00DA22A1">
      <w:pPr>
        <w:jc w:val="center"/>
        <w:rPr>
          <w:b/>
          <w:sz w:val="28"/>
          <w:szCs w:val="28"/>
        </w:rPr>
      </w:pPr>
      <w:r w:rsidRPr="00FE01CF">
        <w:rPr>
          <w:b/>
          <w:sz w:val="28"/>
          <w:szCs w:val="28"/>
        </w:rPr>
        <w:t>Иркутск – 2026 г.</w:t>
      </w:r>
    </w:p>
    <w:p w:rsidR="00CF1ABA" w:rsidRPr="00FE01CF" w:rsidRDefault="00CF1ABA" w:rsidP="00DA22A1">
      <w:pPr>
        <w:jc w:val="center"/>
        <w:rPr>
          <w:b/>
          <w:sz w:val="28"/>
          <w:szCs w:val="28"/>
        </w:rPr>
      </w:pPr>
    </w:p>
    <w:sdt>
      <w:sdtPr>
        <w:rPr>
          <w:rFonts w:ascii="Times New Roman" w:eastAsiaTheme="minorHAnsi" w:hAnsi="Times New Roman" w:cs="Times New Roman"/>
          <w:b w:val="0"/>
          <w:bCs w:val="0"/>
          <w:color w:val="auto"/>
          <w:sz w:val="24"/>
          <w:szCs w:val="22"/>
          <w:lang w:eastAsia="en-US"/>
        </w:rPr>
        <w:id w:val="-1828043675"/>
        <w:docPartObj>
          <w:docPartGallery w:val="Table of Contents"/>
          <w:docPartUnique/>
        </w:docPartObj>
      </w:sdtPr>
      <w:sdtEndPr>
        <w:rPr>
          <w:rFonts w:eastAsia="Times New Roman"/>
          <w:szCs w:val="24"/>
          <w:lang w:eastAsia="ru-RU"/>
        </w:rPr>
      </w:sdtEndPr>
      <w:sdtContent>
        <w:p w:rsidR="00DA22A1" w:rsidRPr="00CA6F51" w:rsidRDefault="00DA22A1" w:rsidP="00DA22A1">
          <w:pPr>
            <w:pStyle w:val="af4"/>
            <w:jc w:val="center"/>
            <w:rPr>
              <w:rFonts w:ascii="Times New Roman" w:hAnsi="Times New Roman" w:cs="Times New Roman"/>
              <w:color w:val="auto"/>
              <w:sz w:val="32"/>
              <w:szCs w:val="32"/>
            </w:rPr>
          </w:pPr>
          <w:r w:rsidRPr="00CA6F51">
            <w:rPr>
              <w:rFonts w:ascii="Times New Roman" w:hAnsi="Times New Roman" w:cs="Times New Roman"/>
              <w:color w:val="auto"/>
              <w:sz w:val="32"/>
              <w:szCs w:val="32"/>
            </w:rPr>
            <w:t>Оглавление</w:t>
          </w:r>
        </w:p>
        <w:p w:rsidR="00DA22A1" w:rsidRDefault="00DA22A1">
          <w:pPr>
            <w:pStyle w:val="14"/>
            <w:rPr>
              <w:rFonts w:asciiTheme="minorHAnsi" w:eastAsiaTheme="minorEastAsia" w:hAnsiTheme="minorHAnsi"/>
              <w:b w:val="0"/>
              <w:sz w:val="22"/>
              <w:szCs w:val="22"/>
            </w:rPr>
          </w:pPr>
          <w:r w:rsidRPr="00CA6F51">
            <w:rPr>
              <w:rFonts w:cs="Times New Roman"/>
            </w:rPr>
            <w:fldChar w:fldCharType="begin"/>
          </w:r>
          <w:r w:rsidRPr="00CA6F51">
            <w:rPr>
              <w:rFonts w:cs="Times New Roman"/>
            </w:rPr>
            <w:instrText xml:space="preserve"> TOC \o "1-3" \h \z \u </w:instrText>
          </w:r>
          <w:r w:rsidRPr="00CA6F51">
            <w:rPr>
              <w:rFonts w:cs="Times New Roman"/>
            </w:rPr>
            <w:fldChar w:fldCharType="separate"/>
          </w:r>
          <w:hyperlink w:anchor="_Toc227688814" w:history="1">
            <w:r w:rsidRPr="009926A6">
              <w:rPr>
                <w:rStyle w:val="a9"/>
                <w:rFonts w:cs="Times New Roman"/>
              </w:rPr>
              <w:t>ГЛАВА 5. Мастер-план развития систем теплоснабжения Байкальского муниципального образования</w:t>
            </w:r>
            <w:r>
              <w:rPr>
                <w:webHidden/>
              </w:rPr>
              <w:tab/>
            </w:r>
            <w:r>
              <w:rPr>
                <w:webHidden/>
              </w:rPr>
              <w:fldChar w:fldCharType="begin"/>
            </w:r>
            <w:r>
              <w:rPr>
                <w:webHidden/>
              </w:rPr>
              <w:instrText xml:space="preserve"> PAGEREF _Toc227688814 \h </w:instrText>
            </w:r>
            <w:r>
              <w:rPr>
                <w:webHidden/>
              </w:rPr>
            </w:r>
            <w:r>
              <w:rPr>
                <w:webHidden/>
              </w:rPr>
              <w:fldChar w:fldCharType="separate"/>
            </w:r>
            <w:r>
              <w:rPr>
                <w:webHidden/>
              </w:rPr>
              <w:t>4</w:t>
            </w:r>
            <w:r>
              <w:rPr>
                <w:webHidden/>
              </w:rPr>
              <w:fldChar w:fldCharType="end"/>
            </w:r>
          </w:hyperlink>
        </w:p>
        <w:p w:rsidR="00DA22A1" w:rsidRDefault="00CF1ABA">
          <w:pPr>
            <w:pStyle w:val="21"/>
            <w:tabs>
              <w:tab w:val="right" w:leader="dot" w:pos="9345"/>
            </w:tabs>
            <w:rPr>
              <w:rFonts w:asciiTheme="minorHAnsi" w:eastAsiaTheme="minorEastAsia" w:hAnsiTheme="minorHAnsi" w:cstheme="minorBidi"/>
              <w:b w:val="0"/>
              <w:i w:val="0"/>
              <w:noProof/>
              <w:sz w:val="22"/>
              <w:szCs w:val="22"/>
            </w:rPr>
          </w:pPr>
          <w:hyperlink w:anchor="_Toc227688815" w:history="1">
            <w:r w:rsidR="00DA22A1" w:rsidRPr="009926A6">
              <w:rPr>
                <w:rStyle w:val="a9"/>
                <w:rFonts w:cs="Times New Roman"/>
                <w:noProof/>
              </w:rPr>
              <w:t>Часть 5.1. Описание вариантов перспективного развития систем теплоснабжения Байкальского городского поселения</w:t>
            </w:r>
            <w:r w:rsidR="00DA22A1">
              <w:rPr>
                <w:noProof/>
                <w:webHidden/>
              </w:rPr>
              <w:tab/>
            </w:r>
            <w:r w:rsidR="00DA22A1">
              <w:rPr>
                <w:noProof/>
                <w:webHidden/>
              </w:rPr>
              <w:fldChar w:fldCharType="begin"/>
            </w:r>
            <w:r w:rsidR="00DA22A1">
              <w:rPr>
                <w:noProof/>
                <w:webHidden/>
              </w:rPr>
              <w:instrText xml:space="preserve"> PAGEREF _Toc227688815 \h </w:instrText>
            </w:r>
            <w:r w:rsidR="00DA22A1">
              <w:rPr>
                <w:noProof/>
                <w:webHidden/>
              </w:rPr>
            </w:r>
            <w:r w:rsidR="00DA22A1">
              <w:rPr>
                <w:noProof/>
                <w:webHidden/>
              </w:rPr>
              <w:fldChar w:fldCharType="separate"/>
            </w:r>
            <w:r w:rsidR="00DA22A1">
              <w:rPr>
                <w:noProof/>
                <w:webHidden/>
              </w:rPr>
              <w:t>5</w:t>
            </w:r>
            <w:r w:rsidR="00DA22A1">
              <w:rPr>
                <w:noProof/>
                <w:webHidden/>
              </w:rPr>
              <w:fldChar w:fldCharType="end"/>
            </w:r>
          </w:hyperlink>
        </w:p>
        <w:p w:rsidR="00DA22A1" w:rsidRDefault="00CF1ABA">
          <w:pPr>
            <w:pStyle w:val="32"/>
            <w:tabs>
              <w:tab w:val="right" w:leader="dot" w:pos="9345"/>
            </w:tabs>
            <w:rPr>
              <w:noProof/>
            </w:rPr>
          </w:pPr>
          <w:hyperlink w:anchor="_Toc227688816" w:history="1">
            <w:r w:rsidR="00DA22A1" w:rsidRPr="009926A6">
              <w:rPr>
                <w:rStyle w:val="a9"/>
                <w:rFonts w:cs="Times New Roman"/>
                <w:noProof/>
              </w:rPr>
              <w:t>5.1.1. Исходные предпосылки при выборе сценариев развития</w:t>
            </w:r>
            <w:r w:rsidR="00DA22A1">
              <w:rPr>
                <w:noProof/>
                <w:webHidden/>
              </w:rPr>
              <w:tab/>
            </w:r>
            <w:r w:rsidR="00DA22A1">
              <w:rPr>
                <w:noProof/>
                <w:webHidden/>
              </w:rPr>
              <w:fldChar w:fldCharType="begin"/>
            </w:r>
            <w:r w:rsidR="00DA22A1">
              <w:rPr>
                <w:noProof/>
                <w:webHidden/>
              </w:rPr>
              <w:instrText xml:space="preserve"> PAGEREF _Toc227688816 \h </w:instrText>
            </w:r>
            <w:r w:rsidR="00DA22A1">
              <w:rPr>
                <w:noProof/>
                <w:webHidden/>
              </w:rPr>
            </w:r>
            <w:r w:rsidR="00DA22A1">
              <w:rPr>
                <w:noProof/>
                <w:webHidden/>
              </w:rPr>
              <w:fldChar w:fldCharType="separate"/>
            </w:r>
            <w:r w:rsidR="00DA22A1">
              <w:rPr>
                <w:noProof/>
                <w:webHidden/>
              </w:rPr>
              <w:t>5</w:t>
            </w:r>
            <w:r w:rsidR="00DA22A1">
              <w:rPr>
                <w:noProof/>
                <w:webHidden/>
              </w:rPr>
              <w:fldChar w:fldCharType="end"/>
            </w:r>
          </w:hyperlink>
        </w:p>
        <w:p w:rsidR="00DA22A1" w:rsidRDefault="00CF1ABA">
          <w:pPr>
            <w:pStyle w:val="32"/>
            <w:tabs>
              <w:tab w:val="right" w:leader="dot" w:pos="9345"/>
            </w:tabs>
            <w:rPr>
              <w:noProof/>
            </w:rPr>
          </w:pPr>
          <w:hyperlink w:anchor="_Toc227688817" w:history="1">
            <w:r w:rsidR="00DA22A1" w:rsidRPr="009926A6">
              <w:rPr>
                <w:rStyle w:val="a9"/>
                <w:rFonts w:cs="Times New Roman"/>
                <w:noProof/>
              </w:rPr>
              <w:t>5.1.2. Текущее состояние и прогноз динамики нагрузок системы теплоснабжения г. Байкальска</w:t>
            </w:r>
            <w:r w:rsidR="00DA22A1">
              <w:rPr>
                <w:noProof/>
                <w:webHidden/>
              </w:rPr>
              <w:tab/>
            </w:r>
            <w:r w:rsidR="00DA22A1">
              <w:rPr>
                <w:noProof/>
                <w:webHidden/>
              </w:rPr>
              <w:fldChar w:fldCharType="begin"/>
            </w:r>
            <w:r w:rsidR="00DA22A1">
              <w:rPr>
                <w:noProof/>
                <w:webHidden/>
              </w:rPr>
              <w:instrText xml:space="preserve"> PAGEREF _Toc227688817 \h </w:instrText>
            </w:r>
            <w:r w:rsidR="00DA22A1">
              <w:rPr>
                <w:noProof/>
                <w:webHidden/>
              </w:rPr>
            </w:r>
            <w:r w:rsidR="00DA22A1">
              <w:rPr>
                <w:noProof/>
                <w:webHidden/>
              </w:rPr>
              <w:fldChar w:fldCharType="separate"/>
            </w:r>
            <w:r w:rsidR="00DA22A1">
              <w:rPr>
                <w:noProof/>
                <w:webHidden/>
              </w:rPr>
              <w:t>5</w:t>
            </w:r>
            <w:r w:rsidR="00DA22A1">
              <w:rPr>
                <w:noProof/>
                <w:webHidden/>
              </w:rPr>
              <w:fldChar w:fldCharType="end"/>
            </w:r>
          </w:hyperlink>
        </w:p>
        <w:p w:rsidR="00DA22A1" w:rsidRDefault="00CF1ABA">
          <w:pPr>
            <w:pStyle w:val="32"/>
            <w:tabs>
              <w:tab w:val="right" w:leader="dot" w:pos="9345"/>
            </w:tabs>
            <w:rPr>
              <w:noProof/>
            </w:rPr>
          </w:pPr>
          <w:hyperlink w:anchor="_Toc227688818" w:history="1">
            <w:r w:rsidR="00DA22A1" w:rsidRPr="009926A6">
              <w:rPr>
                <w:rStyle w:val="a9"/>
                <w:rFonts w:cs="Times New Roman"/>
                <w:noProof/>
              </w:rPr>
              <w:t>5.1.3. Текущее состояние и прогноз динамики тарифов на электроэнергию. Возможности и перспективы системы электроснабжения г. Байкальска</w:t>
            </w:r>
            <w:r w:rsidR="00DA22A1">
              <w:rPr>
                <w:noProof/>
                <w:webHidden/>
              </w:rPr>
              <w:tab/>
            </w:r>
            <w:r w:rsidR="00DA22A1">
              <w:rPr>
                <w:noProof/>
                <w:webHidden/>
              </w:rPr>
              <w:fldChar w:fldCharType="begin"/>
            </w:r>
            <w:r w:rsidR="00DA22A1">
              <w:rPr>
                <w:noProof/>
                <w:webHidden/>
              </w:rPr>
              <w:instrText xml:space="preserve"> PAGEREF _Toc227688818 \h </w:instrText>
            </w:r>
            <w:r w:rsidR="00DA22A1">
              <w:rPr>
                <w:noProof/>
                <w:webHidden/>
              </w:rPr>
            </w:r>
            <w:r w:rsidR="00DA22A1">
              <w:rPr>
                <w:noProof/>
                <w:webHidden/>
              </w:rPr>
              <w:fldChar w:fldCharType="separate"/>
            </w:r>
            <w:r w:rsidR="00DA22A1">
              <w:rPr>
                <w:noProof/>
                <w:webHidden/>
              </w:rPr>
              <w:t>5</w:t>
            </w:r>
            <w:r w:rsidR="00DA22A1">
              <w:rPr>
                <w:noProof/>
                <w:webHidden/>
              </w:rPr>
              <w:fldChar w:fldCharType="end"/>
            </w:r>
          </w:hyperlink>
        </w:p>
        <w:p w:rsidR="00DA22A1" w:rsidRDefault="00CF1ABA">
          <w:pPr>
            <w:pStyle w:val="32"/>
            <w:tabs>
              <w:tab w:val="right" w:leader="dot" w:pos="9345"/>
            </w:tabs>
            <w:rPr>
              <w:noProof/>
            </w:rPr>
          </w:pPr>
          <w:hyperlink w:anchor="_Toc227688819" w:history="1">
            <w:r w:rsidR="00DA22A1" w:rsidRPr="009926A6">
              <w:rPr>
                <w:rStyle w:val="a9"/>
                <w:rFonts w:cs="Times New Roman"/>
                <w:noProof/>
              </w:rPr>
              <w:t>5.1.4. Текущее состояние, возможности реконструкции существующих и строительства тепловых сетей</w:t>
            </w:r>
            <w:r w:rsidR="00DA22A1">
              <w:rPr>
                <w:noProof/>
                <w:webHidden/>
              </w:rPr>
              <w:tab/>
            </w:r>
            <w:r w:rsidR="00DA22A1">
              <w:rPr>
                <w:noProof/>
                <w:webHidden/>
              </w:rPr>
              <w:fldChar w:fldCharType="begin"/>
            </w:r>
            <w:r w:rsidR="00DA22A1">
              <w:rPr>
                <w:noProof/>
                <w:webHidden/>
              </w:rPr>
              <w:instrText xml:space="preserve"> PAGEREF _Toc227688819 \h </w:instrText>
            </w:r>
            <w:r w:rsidR="00DA22A1">
              <w:rPr>
                <w:noProof/>
                <w:webHidden/>
              </w:rPr>
            </w:r>
            <w:r w:rsidR="00DA22A1">
              <w:rPr>
                <w:noProof/>
                <w:webHidden/>
              </w:rPr>
              <w:fldChar w:fldCharType="separate"/>
            </w:r>
            <w:r w:rsidR="00DA22A1">
              <w:rPr>
                <w:noProof/>
                <w:webHidden/>
              </w:rPr>
              <w:t>6</w:t>
            </w:r>
            <w:r w:rsidR="00DA22A1">
              <w:rPr>
                <w:noProof/>
                <w:webHidden/>
              </w:rPr>
              <w:fldChar w:fldCharType="end"/>
            </w:r>
          </w:hyperlink>
        </w:p>
        <w:p w:rsidR="00DA22A1" w:rsidRDefault="00CF1ABA">
          <w:pPr>
            <w:pStyle w:val="32"/>
            <w:tabs>
              <w:tab w:val="right" w:leader="dot" w:pos="9345"/>
            </w:tabs>
            <w:rPr>
              <w:noProof/>
            </w:rPr>
          </w:pPr>
          <w:hyperlink w:anchor="_Toc227688820" w:history="1">
            <w:r w:rsidR="00DA22A1" w:rsidRPr="009926A6">
              <w:rPr>
                <w:rStyle w:val="a9"/>
                <w:rFonts w:cs="Times New Roman"/>
                <w:noProof/>
              </w:rPr>
              <w:t>5.1.5. Текущее состояние, возможности реконструкции существующего теплоисточника</w:t>
            </w:r>
            <w:r w:rsidR="00DA22A1">
              <w:rPr>
                <w:noProof/>
                <w:webHidden/>
              </w:rPr>
              <w:tab/>
            </w:r>
            <w:r w:rsidR="00DA22A1">
              <w:rPr>
                <w:noProof/>
                <w:webHidden/>
              </w:rPr>
              <w:fldChar w:fldCharType="begin"/>
            </w:r>
            <w:r w:rsidR="00DA22A1">
              <w:rPr>
                <w:noProof/>
                <w:webHidden/>
              </w:rPr>
              <w:instrText xml:space="preserve"> PAGEREF _Toc227688820 \h </w:instrText>
            </w:r>
            <w:r w:rsidR="00DA22A1">
              <w:rPr>
                <w:noProof/>
                <w:webHidden/>
              </w:rPr>
            </w:r>
            <w:r w:rsidR="00DA22A1">
              <w:rPr>
                <w:noProof/>
                <w:webHidden/>
              </w:rPr>
              <w:fldChar w:fldCharType="separate"/>
            </w:r>
            <w:r w:rsidR="00DA22A1">
              <w:rPr>
                <w:noProof/>
                <w:webHidden/>
              </w:rPr>
              <w:t>6</w:t>
            </w:r>
            <w:r w:rsidR="00DA22A1">
              <w:rPr>
                <w:noProof/>
                <w:webHidden/>
              </w:rPr>
              <w:fldChar w:fldCharType="end"/>
            </w:r>
          </w:hyperlink>
        </w:p>
        <w:p w:rsidR="00DA22A1" w:rsidRDefault="00CF1ABA">
          <w:pPr>
            <w:pStyle w:val="32"/>
            <w:tabs>
              <w:tab w:val="right" w:leader="dot" w:pos="9345"/>
            </w:tabs>
            <w:rPr>
              <w:noProof/>
            </w:rPr>
          </w:pPr>
          <w:hyperlink w:anchor="_Toc227688821" w:history="1">
            <w:r w:rsidR="00DA22A1" w:rsidRPr="009926A6">
              <w:rPr>
                <w:rStyle w:val="a9"/>
                <w:rFonts w:cs="Times New Roman"/>
                <w:noProof/>
              </w:rPr>
              <w:t>5.1.6. Описание возможных сценариев развития теплоснабжения Байкальского городского поселения</w:t>
            </w:r>
            <w:r w:rsidR="00DA22A1">
              <w:rPr>
                <w:noProof/>
                <w:webHidden/>
              </w:rPr>
              <w:tab/>
            </w:r>
            <w:r w:rsidR="00DA22A1">
              <w:rPr>
                <w:noProof/>
                <w:webHidden/>
              </w:rPr>
              <w:fldChar w:fldCharType="begin"/>
            </w:r>
            <w:r w:rsidR="00DA22A1">
              <w:rPr>
                <w:noProof/>
                <w:webHidden/>
              </w:rPr>
              <w:instrText xml:space="preserve"> PAGEREF _Toc227688821 \h </w:instrText>
            </w:r>
            <w:r w:rsidR="00DA22A1">
              <w:rPr>
                <w:noProof/>
                <w:webHidden/>
              </w:rPr>
            </w:r>
            <w:r w:rsidR="00DA22A1">
              <w:rPr>
                <w:noProof/>
                <w:webHidden/>
              </w:rPr>
              <w:fldChar w:fldCharType="separate"/>
            </w:r>
            <w:r w:rsidR="00DA22A1">
              <w:rPr>
                <w:noProof/>
                <w:webHidden/>
              </w:rPr>
              <w:t>7</w:t>
            </w:r>
            <w:r w:rsidR="00DA22A1">
              <w:rPr>
                <w:noProof/>
                <w:webHidden/>
              </w:rPr>
              <w:fldChar w:fldCharType="end"/>
            </w:r>
          </w:hyperlink>
        </w:p>
        <w:p w:rsidR="00DA22A1" w:rsidRDefault="00CF1ABA">
          <w:pPr>
            <w:pStyle w:val="21"/>
            <w:tabs>
              <w:tab w:val="right" w:leader="dot" w:pos="9345"/>
            </w:tabs>
            <w:rPr>
              <w:rFonts w:asciiTheme="minorHAnsi" w:eastAsiaTheme="minorEastAsia" w:hAnsiTheme="minorHAnsi" w:cstheme="minorBidi"/>
              <w:b w:val="0"/>
              <w:i w:val="0"/>
              <w:noProof/>
              <w:sz w:val="22"/>
              <w:szCs w:val="22"/>
            </w:rPr>
          </w:pPr>
          <w:hyperlink w:anchor="_Toc227688822" w:history="1">
            <w:r w:rsidR="00DA22A1" w:rsidRPr="009926A6">
              <w:rPr>
                <w:rStyle w:val="a9"/>
                <w:rFonts w:cs="Times New Roman"/>
                <w:noProof/>
              </w:rPr>
              <w:t>Часть 5.2. Сценарий №1 развития централизованной системы с пятью электрокотельными</w:t>
            </w:r>
            <w:r w:rsidR="00DA22A1">
              <w:rPr>
                <w:noProof/>
                <w:webHidden/>
              </w:rPr>
              <w:tab/>
            </w:r>
            <w:r w:rsidR="00DA22A1">
              <w:rPr>
                <w:noProof/>
                <w:webHidden/>
              </w:rPr>
              <w:fldChar w:fldCharType="begin"/>
            </w:r>
            <w:r w:rsidR="00DA22A1">
              <w:rPr>
                <w:noProof/>
                <w:webHidden/>
              </w:rPr>
              <w:instrText xml:space="preserve"> PAGEREF _Toc227688822 \h </w:instrText>
            </w:r>
            <w:r w:rsidR="00DA22A1">
              <w:rPr>
                <w:noProof/>
                <w:webHidden/>
              </w:rPr>
            </w:r>
            <w:r w:rsidR="00DA22A1">
              <w:rPr>
                <w:noProof/>
                <w:webHidden/>
              </w:rPr>
              <w:fldChar w:fldCharType="separate"/>
            </w:r>
            <w:r w:rsidR="00DA22A1">
              <w:rPr>
                <w:noProof/>
                <w:webHidden/>
              </w:rPr>
              <w:t>7</w:t>
            </w:r>
            <w:r w:rsidR="00DA22A1">
              <w:rPr>
                <w:noProof/>
                <w:webHidden/>
              </w:rPr>
              <w:fldChar w:fldCharType="end"/>
            </w:r>
          </w:hyperlink>
        </w:p>
        <w:p w:rsidR="00DA22A1" w:rsidRDefault="00CF1ABA">
          <w:pPr>
            <w:pStyle w:val="32"/>
            <w:tabs>
              <w:tab w:val="right" w:leader="dot" w:pos="9345"/>
            </w:tabs>
            <w:rPr>
              <w:noProof/>
            </w:rPr>
          </w:pPr>
          <w:hyperlink w:anchor="_Toc227688823" w:history="1">
            <w:r w:rsidR="00DA22A1" w:rsidRPr="009926A6">
              <w:rPr>
                <w:rStyle w:val="a9"/>
                <w:rFonts w:eastAsia="Times New Roman" w:cs="Times New Roman"/>
                <w:noProof/>
              </w:rPr>
              <w:t>5.2.1. Описание сценария</w:t>
            </w:r>
            <w:r w:rsidR="00DA22A1">
              <w:rPr>
                <w:noProof/>
                <w:webHidden/>
              </w:rPr>
              <w:tab/>
            </w:r>
            <w:r w:rsidR="00DA22A1">
              <w:rPr>
                <w:noProof/>
                <w:webHidden/>
              </w:rPr>
              <w:fldChar w:fldCharType="begin"/>
            </w:r>
            <w:r w:rsidR="00DA22A1">
              <w:rPr>
                <w:noProof/>
                <w:webHidden/>
              </w:rPr>
              <w:instrText xml:space="preserve"> PAGEREF _Toc227688823 \h </w:instrText>
            </w:r>
            <w:r w:rsidR="00DA22A1">
              <w:rPr>
                <w:noProof/>
                <w:webHidden/>
              </w:rPr>
            </w:r>
            <w:r w:rsidR="00DA22A1">
              <w:rPr>
                <w:noProof/>
                <w:webHidden/>
              </w:rPr>
              <w:fldChar w:fldCharType="separate"/>
            </w:r>
            <w:r w:rsidR="00DA22A1">
              <w:rPr>
                <w:noProof/>
                <w:webHidden/>
              </w:rPr>
              <w:t>7</w:t>
            </w:r>
            <w:r w:rsidR="00DA22A1">
              <w:rPr>
                <w:noProof/>
                <w:webHidden/>
              </w:rPr>
              <w:fldChar w:fldCharType="end"/>
            </w:r>
          </w:hyperlink>
        </w:p>
        <w:p w:rsidR="00DA22A1" w:rsidRDefault="00CF1ABA">
          <w:pPr>
            <w:pStyle w:val="32"/>
            <w:tabs>
              <w:tab w:val="right" w:leader="dot" w:pos="9345"/>
            </w:tabs>
            <w:rPr>
              <w:noProof/>
            </w:rPr>
          </w:pPr>
          <w:hyperlink w:anchor="_Toc227688824" w:history="1">
            <w:r w:rsidR="00DA22A1" w:rsidRPr="009926A6">
              <w:rPr>
                <w:rStyle w:val="a9"/>
                <w:rFonts w:cs="Times New Roman"/>
                <w:noProof/>
              </w:rPr>
              <w:t>5.2.2. Мероприятия по реконструкции старых и строительству новых тепловых сетей и сооружений тепловых сетей</w:t>
            </w:r>
            <w:r w:rsidR="00DA22A1">
              <w:rPr>
                <w:noProof/>
                <w:webHidden/>
              </w:rPr>
              <w:tab/>
            </w:r>
            <w:r w:rsidR="00DA22A1">
              <w:rPr>
                <w:noProof/>
                <w:webHidden/>
              </w:rPr>
              <w:fldChar w:fldCharType="begin"/>
            </w:r>
            <w:r w:rsidR="00DA22A1">
              <w:rPr>
                <w:noProof/>
                <w:webHidden/>
              </w:rPr>
              <w:instrText xml:space="preserve"> PAGEREF _Toc227688824 \h </w:instrText>
            </w:r>
            <w:r w:rsidR="00DA22A1">
              <w:rPr>
                <w:noProof/>
                <w:webHidden/>
              </w:rPr>
            </w:r>
            <w:r w:rsidR="00DA22A1">
              <w:rPr>
                <w:noProof/>
                <w:webHidden/>
              </w:rPr>
              <w:fldChar w:fldCharType="separate"/>
            </w:r>
            <w:r w:rsidR="00DA22A1">
              <w:rPr>
                <w:noProof/>
                <w:webHidden/>
              </w:rPr>
              <w:t>10</w:t>
            </w:r>
            <w:r w:rsidR="00DA22A1">
              <w:rPr>
                <w:noProof/>
                <w:webHidden/>
              </w:rPr>
              <w:fldChar w:fldCharType="end"/>
            </w:r>
          </w:hyperlink>
        </w:p>
        <w:p w:rsidR="00DA22A1" w:rsidRDefault="00CF1ABA">
          <w:pPr>
            <w:pStyle w:val="32"/>
            <w:tabs>
              <w:tab w:val="right" w:leader="dot" w:pos="9345"/>
            </w:tabs>
            <w:rPr>
              <w:noProof/>
            </w:rPr>
          </w:pPr>
          <w:hyperlink w:anchor="_Toc227688825" w:history="1">
            <w:r w:rsidR="00DA22A1" w:rsidRPr="009926A6">
              <w:rPr>
                <w:rStyle w:val="a9"/>
                <w:rFonts w:cs="Times New Roman"/>
                <w:noProof/>
              </w:rPr>
              <w:t>5.2.4. Тарифные последствия при реализации сценария №1 с 5 котельными</w:t>
            </w:r>
            <w:r w:rsidR="00DA22A1">
              <w:rPr>
                <w:noProof/>
                <w:webHidden/>
              </w:rPr>
              <w:tab/>
            </w:r>
            <w:r w:rsidR="00DA22A1">
              <w:rPr>
                <w:noProof/>
                <w:webHidden/>
              </w:rPr>
              <w:fldChar w:fldCharType="begin"/>
            </w:r>
            <w:r w:rsidR="00DA22A1">
              <w:rPr>
                <w:noProof/>
                <w:webHidden/>
              </w:rPr>
              <w:instrText xml:space="preserve"> PAGEREF _Toc227688825 \h </w:instrText>
            </w:r>
            <w:r w:rsidR="00DA22A1">
              <w:rPr>
                <w:noProof/>
                <w:webHidden/>
              </w:rPr>
            </w:r>
            <w:r w:rsidR="00DA22A1">
              <w:rPr>
                <w:noProof/>
                <w:webHidden/>
              </w:rPr>
              <w:fldChar w:fldCharType="separate"/>
            </w:r>
            <w:r w:rsidR="00DA22A1">
              <w:rPr>
                <w:noProof/>
                <w:webHidden/>
              </w:rPr>
              <w:t>16</w:t>
            </w:r>
            <w:r w:rsidR="00DA22A1">
              <w:rPr>
                <w:noProof/>
                <w:webHidden/>
              </w:rPr>
              <w:fldChar w:fldCharType="end"/>
            </w:r>
          </w:hyperlink>
        </w:p>
        <w:p w:rsidR="00DA22A1" w:rsidRDefault="00CF1ABA">
          <w:pPr>
            <w:pStyle w:val="32"/>
            <w:tabs>
              <w:tab w:val="right" w:leader="dot" w:pos="9345"/>
            </w:tabs>
            <w:rPr>
              <w:noProof/>
            </w:rPr>
          </w:pPr>
          <w:hyperlink w:anchor="_Toc227688826" w:history="1">
            <w:r w:rsidR="00DA22A1" w:rsidRPr="009926A6">
              <w:rPr>
                <w:rStyle w:val="a9"/>
                <w:rFonts w:cs="Times New Roman"/>
                <w:noProof/>
              </w:rPr>
              <w:t>5.2.5. Достоинства и недостатки сценария с устройством 5-ти электрокотельных</w:t>
            </w:r>
            <w:r w:rsidR="00DA22A1">
              <w:rPr>
                <w:noProof/>
                <w:webHidden/>
              </w:rPr>
              <w:tab/>
            </w:r>
            <w:r w:rsidR="00DA22A1">
              <w:rPr>
                <w:noProof/>
                <w:webHidden/>
              </w:rPr>
              <w:fldChar w:fldCharType="begin"/>
            </w:r>
            <w:r w:rsidR="00DA22A1">
              <w:rPr>
                <w:noProof/>
                <w:webHidden/>
              </w:rPr>
              <w:instrText xml:space="preserve"> PAGEREF _Toc227688826 \h </w:instrText>
            </w:r>
            <w:r w:rsidR="00DA22A1">
              <w:rPr>
                <w:noProof/>
                <w:webHidden/>
              </w:rPr>
            </w:r>
            <w:r w:rsidR="00DA22A1">
              <w:rPr>
                <w:noProof/>
                <w:webHidden/>
              </w:rPr>
              <w:fldChar w:fldCharType="separate"/>
            </w:r>
            <w:r w:rsidR="00DA22A1">
              <w:rPr>
                <w:noProof/>
                <w:webHidden/>
              </w:rPr>
              <w:t>17</w:t>
            </w:r>
            <w:r w:rsidR="00DA22A1">
              <w:rPr>
                <w:noProof/>
                <w:webHidden/>
              </w:rPr>
              <w:fldChar w:fldCharType="end"/>
            </w:r>
          </w:hyperlink>
        </w:p>
        <w:p w:rsidR="00DA22A1" w:rsidRDefault="00CF1ABA">
          <w:pPr>
            <w:pStyle w:val="21"/>
            <w:tabs>
              <w:tab w:val="right" w:leader="dot" w:pos="9345"/>
            </w:tabs>
            <w:rPr>
              <w:rFonts w:asciiTheme="minorHAnsi" w:eastAsiaTheme="minorEastAsia" w:hAnsiTheme="minorHAnsi" w:cstheme="minorBidi"/>
              <w:b w:val="0"/>
              <w:i w:val="0"/>
              <w:noProof/>
              <w:sz w:val="22"/>
              <w:szCs w:val="22"/>
            </w:rPr>
          </w:pPr>
          <w:hyperlink w:anchor="_Toc227688827" w:history="1">
            <w:r w:rsidR="00DA22A1" w:rsidRPr="009926A6">
              <w:rPr>
                <w:rStyle w:val="a9"/>
                <w:rFonts w:cs="Times New Roman"/>
                <w:noProof/>
              </w:rPr>
              <w:t>Часть 5.3. Сценарий №2 децентрализованной системы теплоснабжения с автономными и/или групповыми источниками тепловой энергии</w:t>
            </w:r>
            <w:r w:rsidR="00DA22A1">
              <w:rPr>
                <w:noProof/>
                <w:webHidden/>
              </w:rPr>
              <w:tab/>
            </w:r>
            <w:r w:rsidR="00DA22A1">
              <w:rPr>
                <w:noProof/>
                <w:webHidden/>
              </w:rPr>
              <w:fldChar w:fldCharType="begin"/>
            </w:r>
            <w:r w:rsidR="00DA22A1">
              <w:rPr>
                <w:noProof/>
                <w:webHidden/>
              </w:rPr>
              <w:instrText xml:space="preserve"> PAGEREF _Toc227688827 \h </w:instrText>
            </w:r>
            <w:r w:rsidR="00DA22A1">
              <w:rPr>
                <w:noProof/>
                <w:webHidden/>
              </w:rPr>
            </w:r>
            <w:r w:rsidR="00DA22A1">
              <w:rPr>
                <w:noProof/>
                <w:webHidden/>
              </w:rPr>
              <w:fldChar w:fldCharType="separate"/>
            </w:r>
            <w:r w:rsidR="00DA22A1">
              <w:rPr>
                <w:noProof/>
                <w:webHidden/>
              </w:rPr>
              <w:t>18</w:t>
            </w:r>
            <w:r w:rsidR="00DA22A1">
              <w:rPr>
                <w:noProof/>
                <w:webHidden/>
              </w:rPr>
              <w:fldChar w:fldCharType="end"/>
            </w:r>
          </w:hyperlink>
        </w:p>
        <w:p w:rsidR="00DA22A1" w:rsidRDefault="00CF1ABA">
          <w:pPr>
            <w:pStyle w:val="21"/>
            <w:tabs>
              <w:tab w:val="right" w:leader="dot" w:pos="9345"/>
            </w:tabs>
            <w:rPr>
              <w:rFonts w:asciiTheme="minorHAnsi" w:eastAsiaTheme="minorEastAsia" w:hAnsiTheme="minorHAnsi" w:cstheme="minorBidi"/>
              <w:b w:val="0"/>
              <w:i w:val="0"/>
              <w:noProof/>
              <w:sz w:val="22"/>
              <w:szCs w:val="22"/>
            </w:rPr>
          </w:pPr>
          <w:hyperlink w:anchor="_Toc227688828" w:history="1">
            <w:r w:rsidR="00DA22A1" w:rsidRPr="009926A6">
              <w:rPr>
                <w:rStyle w:val="a9"/>
                <w:rFonts w:cs="Times New Roman"/>
                <w:noProof/>
              </w:rPr>
              <w:t>5.3.1. Описание сценария</w:t>
            </w:r>
            <w:r w:rsidR="00DA22A1">
              <w:rPr>
                <w:noProof/>
                <w:webHidden/>
              </w:rPr>
              <w:tab/>
            </w:r>
            <w:r w:rsidR="00DA22A1">
              <w:rPr>
                <w:noProof/>
                <w:webHidden/>
              </w:rPr>
              <w:fldChar w:fldCharType="begin"/>
            </w:r>
            <w:r w:rsidR="00DA22A1">
              <w:rPr>
                <w:noProof/>
                <w:webHidden/>
              </w:rPr>
              <w:instrText xml:space="preserve"> PAGEREF _Toc227688828 \h </w:instrText>
            </w:r>
            <w:r w:rsidR="00DA22A1">
              <w:rPr>
                <w:noProof/>
                <w:webHidden/>
              </w:rPr>
            </w:r>
            <w:r w:rsidR="00DA22A1">
              <w:rPr>
                <w:noProof/>
                <w:webHidden/>
              </w:rPr>
              <w:fldChar w:fldCharType="separate"/>
            </w:r>
            <w:r w:rsidR="00DA22A1">
              <w:rPr>
                <w:noProof/>
                <w:webHidden/>
              </w:rPr>
              <w:t>18</w:t>
            </w:r>
            <w:r w:rsidR="00DA22A1">
              <w:rPr>
                <w:noProof/>
                <w:webHidden/>
              </w:rPr>
              <w:fldChar w:fldCharType="end"/>
            </w:r>
          </w:hyperlink>
        </w:p>
        <w:p w:rsidR="00DA22A1" w:rsidRDefault="00CF1ABA">
          <w:pPr>
            <w:pStyle w:val="32"/>
            <w:tabs>
              <w:tab w:val="right" w:leader="dot" w:pos="9345"/>
            </w:tabs>
            <w:rPr>
              <w:noProof/>
            </w:rPr>
          </w:pPr>
          <w:hyperlink w:anchor="_Toc227688829" w:history="1">
            <w:r w:rsidR="00DA22A1" w:rsidRPr="009926A6">
              <w:rPr>
                <w:rStyle w:val="a9"/>
                <w:rFonts w:cs="Times New Roman"/>
                <w:noProof/>
              </w:rPr>
              <w:t>5.3.2. Тарифные последствия реализации сценария децентрализованной схемы теплоснабжения</w:t>
            </w:r>
            <w:r w:rsidR="00DA22A1">
              <w:rPr>
                <w:noProof/>
                <w:webHidden/>
              </w:rPr>
              <w:tab/>
            </w:r>
            <w:r w:rsidR="00DA22A1">
              <w:rPr>
                <w:noProof/>
                <w:webHidden/>
              </w:rPr>
              <w:fldChar w:fldCharType="begin"/>
            </w:r>
            <w:r w:rsidR="00DA22A1">
              <w:rPr>
                <w:noProof/>
                <w:webHidden/>
              </w:rPr>
              <w:instrText xml:space="preserve"> PAGEREF _Toc227688829 \h </w:instrText>
            </w:r>
            <w:r w:rsidR="00DA22A1">
              <w:rPr>
                <w:noProof/>
                <w:webHidden/>
              </w:rPr>
            </w:r>
            <w:r w:rsidR="00DA22A1">
              <w:rPr>
                <w:noProof/>
                <w:webHidden/>
              </w:rPr>
              <w:fldChar w:fldCharType="separate"/>
            </w:r>
            <w:r w:rsidR="00DA22A1">
              <w:rPr>
                <w:noProof/>
                <w:webHidden/>
              </w:rPr>
              <w:t>19</w:t>
            </w:r>
            <w:r w:rsidR="00DA22A1">
              <w:rPr>
                <w:noProof/>
                <w:webHidden/>
              </w:rPr>
              <w:fldChar w:fldCharType="end"/>
            </w:r>
          </w:hyperlink>
        </w:p>
        <w:p w:rsidR="00DA22A1" w:rsidRDefault="00CF1ABA">
          <w:pPr>
            <w:pStyle w:val="32"/>
            <w:tabs>
              <w:tab w:val="right" w:leader="dot" w:pos="9345"/>
            </w:tabs>
            <w:rPr>
              <w:noProof/>
            </w:rPr>
          </w:pPr>
          <w:hyperlink w:anchor="_Toc227688830" w:history="1">
            <w:r w:rsidR="00DA22A1" w:rsidRPr="009926A6">
              <w:rPr>
                <w:rStyle w:val="a9"/>
                <w:rFonts w:cs="Times New Roman"/>
                <w:noProof/>
              </w:rPr>
              <w:t>5.3.3. Дополнительное обеспечение ЭЭ децентрализованной системы теплоснабжения</w:t>
            </w:r>
            <w:r w:rsidR="00DA22A1">
              <w:rPr>
                <w:noProof/>
                <w:webHidden/>
              </w:rPr>
              <w:tab/>
            </w:r>
            <w:r w:rsidR="00DA22A1">
              <w:rPr>
                <w:noProof/>
                <w:webHidden/>
              </w:rPr>
              <w:fldChar w:fldCharType="begin"/>
            </w:r>
            <w:r w:rsidR="00DA22A1">
              <w:rPr>
                <w:noProof/>
                <w:webHidden/>
              </w:rPr>
              <w:instrText xml:space="preserve"> PAGEREF _Toc227688830 \h </w:instrText>
            </w:r>
            <w:r w:rsidR="00DA22A1">
              <w:rPr>
                <w:noProof/>
                <w:webHidden/>
              </w:rPr>
            </w:r>
            <w:r w:rsidR="00DA22A1">
              <w:rPr>
                <w:noProof/>
                <w:webHidden/>
              </w:rPr>
              <w:fldChar w:fldCharType="separate"/>
            </w:r>
            <w:r w:rsidR="00DA22A1">
              <w:rPr>
                <w:noProof/>
                <w:webHidden/>
              </w:rPr>
              <w:t>22</w:t>
            </w:r>
            <w:r w:rsidR="00DA22A1">
              <w:rPr>
                <w:noProof/>
                <w:webHidden/>
              </w:rPr>
              <w:fldChar w:fldCharType="end"/>
            </w:r>
          </w:hyperlink>
        </w:p>
        <w:p w:rsidR="00DA22A1" w:rsidRDefault="00CF1ABA">
          <w:pPr>
            <w:pStyle w:val="32"/>
            <w:tabs>
              <w:tab w:val="right" w:leader="dot" w:pos="9345"/>
            </w:tabs>
            <w:rPr>
              <w:noProof/>
            </w:rPr>
          </w:pPr>
          <w:hyperlink w:anchor="_Toc227688831" w:history="1">
            <w:r w:rsidR="00DA22A1" w:rsidRPr="009926A6">
              <w:rPr>
                <w:rStyle w:val="a9"/>
                <w:rFonts w:cs="Times New Roman"/>
                <w:noProof/>
              </w:rPr>
              <w:t>5.3.4. Сводные данные по затратам на реализацию варианта №2 децентрализованной системы теплоснабжения</w:t>
            </w:r>
            <w:r w:rsidR="00DA22A1">
              <w:rPr>
                <w:noProof/>
                <w:webHidden/>
              </w:rPr>
              <w:tab/>
            </w:r>
            <w:r w:rsidR="00DA22A1">
              <w:rPr>
                <w:noProof/>
                <w:webHidden/>
              </w:rPr>
              <w:fldChar w:fldCharType="begin"/>
            </w:r>
            <w:r w:rsidR="00DA22A1">
              <w:rPr>
                <w:noProof/>
                <w:webHidden/>
              </w:rPr>
              <w:instrText xml:space="preserve"> PAGEREF _Toc227688831 \h </w:instrText>
            </w:r>
            <w:r w:rsidR="00DA22A1">
              <w:rPr>
                <w:noProof/>
                <w:webHidden/>
              </w:rPr>
            </w:r>
            <w:r w:rsidR="00DA22A1">
              <w:rPr>
                <w:noProof/>
                <w:webHidden/>
              </w:rPr>
              <w:fldChar w:fldCharType="separate"/>
            </w:r>
            <w:r w:rsidR="00DA22A1">
              <w:rPr>
                <w:noProof/>
                <w:webHidden/>
              </w:rPr>
              <w:t>23</w:t>
            </w:r>
            <w:r w:rsidR="00DA22A1">
              <w:rPr>
                <w:noProof/>
                <w:webHidden/>
              </w:rPr>
              <w:fldChar w:fldCharType="end"/>
            </w:r>
          </w:hyperlink>
        </w:p>
        <w:p w:rsidR="00DA22A1" w:rsidRDefault="00CF1ABA">
          <w:pPr>
            <w:pStyle w:val="21"/>
            <w:tabs>
              <w:tab w:val="right" w:leader="dot" w:pos="9345"/>
            </w:tabs>
            <w:rPr>
              <w:rFonts w:asciiTheme="minorHAnsi" w:eastAsiaTheme="minorEastAsia" w:hAnsiTheme="minorHAnsi" w:cstheme="minorBidi"/>
              <w:b w:val="0"/>
              <w:i w:val="0"/>
              <w:noProof/>
              <w:sz w:val="22"/>
              <w:szCs w:val="22"/>
            </w:rPr>
          </w:pPr>
          <w:hyperlink w:anchor="_Toc227688832" w:history="1">
            <w:r w:rsidR="00DA22A1" w:rsidRPr="009926A6">
              <w:rPr>
                <w:rStyle w:val="a9"/>
                <w:rFonts w:cs="Times New Roman"/>
                <w:noProof/>
              </w:rPr>
              <w:t>Часть 5.4. Технико-экономическое сравнение вариантов перспективного развития систем теплоснабжения Байкальского муниципального образования</w:t>
            </w:r>
            <w:r w:rsidR="00DA22A1">
              <w:rPr>
                <w:noProof/>
                <w:webHidden/>
              </w:rPr>
              <w:tab/>
            </w:r>
            <w:r w:rsidR="00DA22A1">
              <w:rPr>
                <w:noProof/>
                <w:webHidden/>
              </w:rPr>
              <w:fldChar w:fldCharType="begin"/>
            </w:r>
            <w:r w:rsidR="00DA22A1">
              <w:rPr>
                <w:noProof/>
                <w:webHidden/>
              </w:rPr>
              <w:instrText xml:space="preserve"> PAGEREF _Toc227688832 \h </w:instrText>
            </w:r>
            <w:r w:rsidR="00DA22A1">
              <w:rPr>
                <w:noProof/>
                <w:webHidden/>
              </w:rPr>
            </w:r>
            <w:r w:rsidR="00DA22A1">
              <w:rPr>
                <w:noProof/>
                <w:webHidden/>
              </w:rPr>
              <w:fldChar w:fldCharType="separate"/>
            </w:r>
            <w:r w:rsidR="00DA22A1">
              <w:rPr>
                <w:noProof/>
                <w:webHidden/>
              </w:rPr>
              <w:t>24</w:t>
            </w:r>
            <w:r w:rsidR="00DA22A1">
              <w:rPr>
                <w:noProof/>
                <w:webHidden/>
              </w:rPr>
              <w:fldChar w:fldCharType="end"/>
            </w:r>
          </w:hyperlink>
        </w:p>
        <w:p w:rsidR="00DA22A1" w:rsidRDefault="00CF1ABA">
          <w:pPr>
            <w:pStyle w:val="21"/>
            <w:tabs>
              <w:tab w:val="right" w:leader="dot" w:pos="9345"/>
            </w:tabs>
            <w:rPr>
              <w:rFonts w:asciiTheme="minorHAnsi" w:eastAsiaTheme="minorEastAsia" w:hAnsiTheme="minorHAnsi" w:cstheme="minorBidi"/>
              <w:b w:val="0"/>
              <w:i w:val="0"/>
              <w:noProof/>
              <w:sz w:val="22"/>
              <w:szCs w:val="22"/>
            </w:rPr>
          </w:pPr>
          <w:hyperlink w:anchor="_Toc227688833" w:history="1">
            <w:r w:rsidR="00DA22A1" w:rsidRPr="009926A6">
              <w:rPr>
                <w:rStyle w:val="a9"/>
                <w:noProof/>
              </w:rPr>
              <w:t>Часть 5.5. Обоснование выбора приоритетного сценария развития теплоснабжения поселения, городского округа, города федерального значения</w:t>
            </w:r>
            <w:r w:rsidR="00DA22A1">
              <w:rPr>
                <w:noProof/>
                <w:webHidden/>
              </w:rPr>
              <w:tab/>
            </w:r>
            <w:r w:rsidR="00DA22A1">
              <w:rPr>
                <w:noProof/>
                <w:webHidden/>
              </w:rPr>
              <w:fldChar w:fldCharType="begin"/>
            </w:r>
            <w:r w:rsidR="00DA22A1">
              <w:rPr>
                <w:noProof/>
                <w:webHidden/>
              </w:rPr>
              <w:instrText xml:space="preserve"> PAGEREF _Toc227688833 \h </w:instrText>
            </w:r>
            <w:r w:rsidR="00DA22A1">
              <w:rPr>
                <w:noProof/>
                <w:webHidden/>
              </w:rPr>
            </w:r>
            <w:r w:rsidR="00DA22A1">
              <w:rPr>
                <w:noProof/>
                <w:webHidden/>
              </w:rPr>
              <w:fldChar w:fldCharType="separate"/>
            </w:r>
            <w:r w:rsidR="00DA22A1">
              <w:rPr>
                <w:noProof/>
                <w:webHidden/>
              </w:rPr>
              <w:t>25</w:t>
            </w:r>
            <w:r w:rsidR="00DA22A1">
              <w:rPr>
                <w:noProof/>
                <w:webHidden/>
              </w:rPr>
              <w:fldChar w:fldCharType="end"/>
            </w:r>
          </w:hyperlink>
        </w:p>
        <w:p w:rsidR="00DA22A1" w:rsidRDefault="00CF1ABA">
          <w:pPr>
            <w:pStyle w:val="21"/>
            <w:tabs>
              <w:tab w:val="right" w:leader="dot" w:pos="9345"/>
            </w:tabs>
            <w:rPr>
              <w:rFonts w:asciiTheme="minorHAnsi" w:eastAsiaTheme="minorEastAsia" w:hAnsiTheme="minorHAnsi" w:cstheme="minorBidi"/>
              <w:b w:val="0"/>
              <w:i w:val="0"/>
              <w:noProof/>
              <w:sz w:val="22"/>
              <w:szCs w:val="22"/>
            </w:rPr>
          </w:pPr>
          <w:hyperlink w:anchor="_Toc227688834" w:history="1">
            <w:r w:rsidR="00DA22A1" w:rsidRPr="009926A6">
              <w:rPr>
                <w:rStyle w:val="a9"/>
                <w:rFonts w:cs="Times New Roman"/>
                <w:noProof/>
              </w:rPr>
              <w:t>Часть 5.6. Описание изменений в мастер-плане развития систем теплоснабжения Байкальского муниципального образования за период, предшествующий актуализации схемы теплоснабжения</w:t>
            </w:r>
            <w:r w:rsidR="00DA22A1">
              <w:rPr>
                <w:noProof/>
                <w:webHidden/>
              </w:rPr>
              <w:tab/>
            </w:r>
            <w:r w:rsidR="00DA22A1">
              <w:rPr>
                <w:noProof/>
                <w:webHidden/>
              </w:rPr>
              <w:fldChar w:fldCharType="begin"/>
            </w:r>
            <w:r w:rsidR="00DA22A1">
              <w:rPr>
                <w:noProof/>
                <w:webHidden/>
              </w:rPr>
              <w:instrText xml:space="preserve"> PAGEREF _Toc227688834 \h </w:instrText>
            </w:r>
            <w:r w:rsidR="00DA22A1">
              <w:rPr>
                <w:noProof/>
                <w:webHidden/>
              </w:rPr>
            </w:r>
            <w:r w:rsidR="00DA22A1">
              <w:rPr>
                <w:noProof/>
                <w:webHidden/>
              </w:rPr>
              <w:fldChar w:fldCharType="separate"/>
            </w:r>
            <w:r w:rsidR="00DA22A1">
              <w:rPr>
                <w:noProof/>
                <w:webHidden/>
              </w:rPr>
              <w:t>25</w:t>
            </w:r>
            <w:r w:rsidR="00DA22A1">
              <w:rPr>
                <w:noProof/>
                <w:webHidden/>
              </w:rPr>
              <w:fldChar w:fldCharType="end"/>
            </w:r>
          </w:hyperlink>
        </w:p>
        <w:p w:rsidR="00DA22A1" w:rsidRDefault="00DA22A1" w:rsidP="00DA22A1">
          <w:pPr>
            <w:spacing w:after="160"/>
          </w:pPr>
          <w:r w:rsidRPr="00CA6F51">
            <w:rPr>
              <w:b/>
              <w:bCs/>
            </w:rPr>
            <w:fldChar w:fldCharType="end"/>
          </w:r>
        </w:p>
      </w:sdtContent>
    </w:sdt>
    <w:p w:rsidR="00F3585D" w:rsidRDefault="00F3585D" w:rsidP="00DA22A1">
      <w:pPr>
        <w:spacing w:after="160"/>
        <w:rPr>
          <w:rFonts w:eastAsiaTheme="majorEastAsia"/>
          <w:b/>
          <w:sz w:val="26"/>
          <w:szCs w:val="32"/>
        </w:rPr>
      </w:pPr>
      <w:r>
        <w:br w:type="page"/>
      </w:r>
    </w:p>
    <w:p w:rsidR="00860443" w:rsidRPr="00FE01CF" w:rsidRDefault="00860443" w:rsidP="00860443">
      <w:pPr>
        <w:pStyle w:val="10"/>
        <w:rPr>
          <w:rFonts w:cs="Times New Roman"/>
        </w:rPr>
      </w:pPr>
      <w:bookmarkStart w:id="0" w:name="_Toc227688814"/>
      <w:r w:rsidRPr="00FE01CF">
        <w:rPr>
          <w:rFonts w:cs="Times New Roman"/>
        </w:rPr>
        <w:lastRenderedPageBreak/>
        <w:t>ГЛАВА 5. Мастер-план развития систем теплоснабжения Байкальского муниципального образования</w:t>
      </w:r>
      <w:bookmarkEnd w:id="0"/>
    </w:p>
    <w:p w:rsidR="00860443" w:rsidRPr="00FE01CF" w:rsidRDefault="00860443" w:rsidP="00860443">
      <w:pPr>
        <w:pStyle w:val="4"/>
        <w:rPr>
          <w:rFonts w:cs="Times New Roman"/>
          <w:spacing w:val="-2"/>
        </w:rPr>
      </w:pPr>
      <w:r w:rsidRPr="00FE01CF">
        <w:rPr>
          <w:rFonts w:cs="Times New Roman"/>
        </w:rPr>
        <w:t xml:space="preserve">Разработка основных положение мастер-плана развития систем теплоснабжения Байкальского муниципального образования проводится с учетом п. 10 требований к схемам теплоснабжения, порядку их разработки и утверждения, утвержденным Постановлением Правительства №154 от 22 февраля 2012 г. №154 и </w:t>
      </w:r>
      <w:proofErr w:type="spellStart"/>
      <w:proofErr w:type="gramStart"/>
      <w:r w:rsidRPr="00FE01CF">
        <w:rPr>
          <w:rFonts w:cs="Times New Roman"/>
          <w:spacing w:val="-13"/>
        </w:rPr>
        <w:t>пп</w:t>
      </w:r>
      <w:proofErr w:type="spellEnd"/>
      <w:r w:rsidRPr="00FE01CF">
        <w:rPr>
          <w:rFonts w:cs="Times New Roman"/>
          <w:spacing w:val="-13"/>
        </w:rPr>
        <w:t xml:space="preserve">  59</w:t>
      </w:r>
      <w:proofErr w:type="gramEnd"/>
      <w:r w:rsidRPr="00FE01CF">
        <w:rPr>
          <w:rFonts w:cs="Times New Roman"/>
          <w:spacing w:val="-13"/>
        </w:rPr>
        <w:t xml:space="preserve">  60 </w:t>
      </w:r>
      <w:r w:rsidRPr="00FE01CF">
        <w:rPr>
          <w:rFonts w:cs="Times New Roman"/>
        </w:rPr>
        <w:t xml:space="preserve">Методических указаний </w:t>
      </w:r>
      <w:r w:rsidRPr="00FE01CF">
        <w:rPr>
          <w:rFonts w:cs="Times New Roman"/>
          <w:spacing w:val="-2"/>
        </w:rPr>
        <w:t>по</w:t>
      </w:r>
      <w:r w:rsidRPr="00FE01CF">
        <w:rPr>
          <w:rFonts w:cs="Times New Roman"/>
          <w:spacing w:val="-11"/>
        </w:rPr>
        <w:t xml:space="preserve"> </w:t>
      </w:r>
      <w:r w:rsidRPr="00FE01CF">
        <w:rPr>
          <w:rFonts w:cs="Times New Roman"/>
          <w:spacing w:val="-2"/>
        </w:rPr>
        <w:t>разработке</w:t>
      </w:r>
      <w:r w:rsidRPr="00FE01CF">
        <w:rPr>
          <w:rFonts w:cs="Times New Roman"/>
          <w:spacing w:val="-7"/>
        </w:rPr>
        <w:t xml:space="preserve"> </w:t>
      </w:r>
      <w:r w:rsidRPr="00FE01CF">
        <w:rPr>
          <w:rFonts w:cs="Times New Roman"/>
          <w:spacing w:val="-2"/>
        </w:rPr>
        <w:t>схем</w:t>
      </w:r>
      <w:r w:rsidRPr="00FE01CF">
        <w:rPr>
          <w:rFonts w:cs="Times New Roman"/>
          <w:spacing w:val="-10"/>
        </w:rPr>
        <w:t xml:space="preserve"> </w:t>
      </w:r>
      <w:r w:rsidRPr="00FE01CF">
        <w:rPr>
          <w:rFonts w:cs="Times New Roman"/>
          <w:spacing w:val="-2"/>
        </w:rPr>
        <w:t>теплоснабжения.</w:t>
      </w:r>
    </w:p>
    <w:p w:rsidR="00860443" w:rsidRPr="00FE01CF" w:rsidRDefault="00860443" w:rsidP="00860443">
      <w:r w:rsidRPr="00FE01CF">
        <w:t>В соответствии с п 100 Методических указаний мастер-план должен содержать:</w:t>
      </w:r>
    </w:p>
    <w:p w:rsidR="00860443" w:rsidRPr="00FE01CF" w:rsidRDefault="00860443" w:rsidP="00860443">
      <w:pPr>
        <w:rPr>
          <w:rStyle w:val="18"/>
        </w:rPr>
      </w:pPr>
      <w:r w:rsidRPr="00FE01CF">
        <w:t xml:space="preserve"> - </w:t>
      </w:r>
      <w:r w:rsidRPr="00FE01CF">
        <w:rPr>
          <w:rStyle w:val="18"/>
        </w:rPr>
        <w:t>описание основных направлений для разработки предложений по строительству, реконструкции, модернизации и техническому перевооружению источников тепловой энергии и предложений по строительству, реконструкции и модернизации тепловых сетей;</w:t>
      </w:r>
    </w:p>
    <w:p w:rsidR="00860443" w:rsidRPr="00FE01CF" w:rsidRDefault="00860443" w:rsidP="00860443">
      <w:pPr>
        <w:pStyle w:val="a4"/>
        <w:rPr>
          <w:sz w:val="24"/>
        </w:rPr>
      </w:pPr>
      <w:r w:rsidRPr="00FE01CF">
        <w:t xml:space="preserve"> - </w:t>
      </w:r>
      <w:r w:rsidRPr="00FE01CF">
        <w:rPr>
          <w:sz w:val="24"/>
        </w:rPr>
        <w:t>технико-экономическое сравнение вариантов перспективного развития систем теплоснабжения поселения, городского округа, города федерального значения в соответствии с приложениями № 37 - 39 к Методическим указаниям;</w:t>
      </w:r>
    </w:p>
    <w:p w:rsidR="00860443" w:rsidRPr="00FE01CF" w:rsidRDefault="00860443" w:rsidP="00860443">
      <w:pPr>
        <w:pStyle w:val="a4"/>
        <w:rPr>
          <w:sz w:val="24"/>
        </w:rPr>
      </w:pPr>
      <w:r w:rsidRPr="00FE01CF">
        <w:rPr>
          <w:sz w:val="24"/>
        </w:rPr>
        <w:t xml:space="preserve">- обоснование выбора приоритетного варианта перспективного развития систем теплоснабжения поселения, городского округа, города федерального значения </w:t>
      </w:r>
    </w:p>
    <w:p w:rsidR="00860443" w:rsidRPr="00FE01CF" w:rsidRDefault="00860443" w:rsidP="00860443">
      <w:pPr>
        <w:pStyle w:val="a4"/>
        <w:rPr>
          <w:sz w:val="24"/>
        </w:rPr>
      </w:pPr>
      <w:r w:rsidRPr="00FE01CF">
        <w:rPr>
          <w:sz w:val="24"/>
        </w:rPr>
        <w:t>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в сфере теплоснабжения, и индикаторов развития систем теплоснабжения поселения;</w:t>
      </w:r>
    </w:p>
    <w:p w:rsidR="00860443" w:rsidRPr="00FE01CF" w:rsidRDefault="00860443" w:rsidP="00860443">
      <w:pPr>
        <w:pStyle w:val="a4"/>
        <w:rPr>
          <w:sz w:val="24"/>
        </w:rPr>
      </w:pPr>
      <w:r w:rsidRPr="00FE01CF">
        <w:rPr>
          <w:sz w:val="24"/>
        </w:rPr>
        <w:tab/>
        <w:t xml:space="preserve">В соответствии с п.60 требований к схемам теплоснабжения, актуализированная схема теплоснабжения в главе 5 должна содержать описание изменений в мастер-плане развития систем теплоснабжения поселения, муниципального округа, городского округа, города федерального значения за период, предшествующий актуализации схемы теплоснабжения. </w:t>
      </w:r>
    </w:p>
    <w:p w:rsidR="00860443" w:rsidRPr="00FE01CF" w:rsidRDefault="00860443" w:rsidP="00860443">
      <w:pPr>
        <w:pStyle w:val="4"/>
        <w:rPr>
          <w:rFonts w:cs="Times New Roman"/>
          <w:b/>
        </w:rPr>
      </w:pPr>
      <w:r w:rsidRPr="00FE01CF">
        <w:rPr>
          <w:rFonts w:cs="Times New Roman"/>
          <w:b/>
        </w:rPr>
        <w:t xml:space="preserve">Критерии выбора приоритетного сценария развития системы теплоснабжения </w:t>
      </w:r>
    </w:p>
    <w:p w:rsidR="00860443" w:rsidRPr="00FE01CF" w:rsidRDefault="00860443" w:rsidP="00860443">
      <w:r w:rsidRPr="00FE01CF">
        <w:t>Приоритетный сценарий развития системы теплоснабжения городского поселения, для которого производится расчет целевых показателей определяется на основе технико-экономического сопоставления возможных вариантов. Выбор приоритетного сценария развития теплоснабжения городского поселения проводится исходя из критериев:</w:t>
      </w:r>
    </w:p>
    <w:p w:rsidR="00860443" w:rsidRPr="00FE01CF" w:rsidRDefault="00860443" w:rsidP="00860443">
      <w:pPr>
        <w:pStyle w:val="17"/>
        <w:rPr>
          <w:rFonts w:cs="Times New Roman"/>
        </w:rPr>
      </w:pPr>
      <w:r w:rsidRPr="00FE01CF">
        <w:rPr>
          <w:rFonts w:cs="Times New Roman"/>
        </w:rPr>
        <w:t xml:space="preserve">В соответствии с Приложением 39 к Методическим указаниям: </w:t>
      </w:r>
    </w:p>
    <w:p w:rsidR="00860443" w:rsidRPr="00FE01CF" w:rsidRDefault="00860443" w:rsidP="00860443">
      <w:pPr>
        <w:pStyle w:val="17"/>
        <w:rPr>
          <w:rFonts w:cs="Times New Roman"/>
        </w:rPr>
      </w:pPr>
      <w:r w:rsidRPr="00FE01CF">
        <w:rPr>
          <w:rFonts w:cs="Times New Roman"/>
        </w:rPr>
        <w:t>П39.1 Технико-экономическое обоснование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 в ценовых зонах теплоснабжения должно осуществляться на основании сравнения цены на тепловую энергию реконструированной котельной и определения в ценовых зонах теплоснабжения предельного уровня цены на тепловую энергию (мощность).</w:t>
      </w:r>
    </w:p>
    <w:p w:rsidR="00860443" w:rsidRPr="00FE01CF" w:rsidRDefault="00860443" w:rsidP="00860443">
      <w:pPr>
        <w:pStyle w:val="17"/>
        <w:rPr>
          <w:rFonts w:cs="Times New Roman"/>
        </w:rPr>
      </w:pPr>
      <w:r w:rsidRPr="00FE01CF">
        <w:rPr>
          <w:rFonts w:cs="Times New Roman"/>
        </w:rPr>
        <w:t>П39.2 Предложения должны быть обоснованы в случае если цена на тепловую энергию котельной, предлагаемой к выводу из эксплуатации, выше предельного уровня цены на тепловую энергию, утвержденную в ценовой зоне.</w:t>
      </w:r>
    </w:p>
    <w:p w:rsidR="00860443" w:rsidRPr="00FE01CF" w:rsidRDefault="00860443" w:rsidP="00860443">
      <w:pPr>
        <w:pStyle w:val="17"/>
        <w:rPr>
          <w:rFonts w:cs="Times New Roman"/>
        </w:rPr>
      </w:pPr>
      <w:r w:rsidRPr="00FE01CF">
        <w:rPr>
          <w:rFonts w:cs="Times New Roman"/>
        </w:rPr>
        <w:t>П39.3 Предложение должно считаться экономически обоснованным, если цена на тепловую энергию в объединенной системе теплоснабжения на базе реконструируемой котельной будет ниже или равна предельному уроню цены на тепловую энергию, утвержденную в ценовой зоне.</w:t>
      </w:r>
    </w:p>
    <w:p w:rsidR="00860443" w:rsidRPr="00FE01CF" w:rsidRDefault="00860443" w:rsidP="00860443">
      <w:pPr>
        <w:pStyle w:val="a4"/>
        <w:rPr>
          <w:sz w:val="24"/>
        </w:rPr>
      </w:pPr>
    </w:p>
    <w:p w:rsidR="00860443" w:rsidRPr="00FE01CF" w:rsidRDefault="00860443" w:rsidP="00860443">
      <w:pPr>
        <w:pStyle w:val="2"/>
        <w:rPr>
          <w:rFonts w:cs="Times New Roman"/>
        </w:rPr>
      </w:pPr>
      <w:bookmarkStart w:id="1" w:name="_Toc227688815"/>
      <w:r w:rsidRPr="00FE01CF">
        <w:rPr>
          <w:rFonts w:cs="Times New Roman"/>
        </w:rPr>
        <w:lastRenderedPageBreak/>
        <w:t>Часть 5.1.</w:t>
      </w:r>
      <w:hyperlink r:id="rId6" w:anchor="bookmark60" w:history="1">
        <w:r w:rsidRPr="00FE01CF">
          <w:rPr>
            <w:rFonts w:cs="Times New Roman"/>
          </w:rPr>
          <w:t xml:space="preserve"> Описание вариантов перспективного развития систем</w:t>
        </w:r>
      </w:hyperlink>
      <w:r w:rsidRPr="00FE01CF">
        <w:rPr>
          <w:rFonts w:cs="Times New Roman"/>
        </w:rPr>
        <w:t xml:space="preserve"> </w:t>
      </w:r>
      <w:hyperlink r:id="rId7" w:anchor="bookmark60" w:history="1">
        <w:r w:rsidRPr="00FE01CF">
          <w:rPr>
            <w:rFonts w:cs="Times New Roman"/>
          </w:rPr>
          <w:t>теплоснабжения Байкальского городского</w:t>
        </w:r>
      </w:hyperlink>
      <w:r w:rsidRPr="00FE01CF">
        <w:rPr>
          <w:rFonts w:cs="Times New Roman"/>
        </w:rPr>
        <w:t xml:space="preserve"> поселения</w:t>
      </w:r>
      <w:bookmarkEnd w:id="1"/>
    </w:p>
    <w:p w:rsidR="00860443" w:rsidRPr="00FE01CF" w:rsidRDefault="00860443" w:rsidP="00860443">
      <w:pPr>
        <w:pStyle w:val="3"/>
        <w:rPr>
          <w:rFonts w:cs="Times New Roman"/>
        </w:rPr>
      </w:pPr>
      <w:bookmarkStart w:id="2" w:name="_Toc227688816"/>
      <w:r w:rsidRPr="00FE01CF">
        <w:rPr>
          <w:rFonts w:cs="Times New Roman"/>
        </w:rPr>
        <w:t>5.1.1. Исходные предпосылки при выборе сценариев развития</w:t>
      </w:r>
      <w:bookmarkEnd w:id="2"/>
      <w:r w:rsidRPr="00FE01CF">
        <w:rPr>
          <w:rFonts w:cs="Times New Roman"/>
        </w:rPr>
        <w:t xml:space="preserve"> </w:t>
      </w:r>
    </w:p>
    <w:p w:rsidR="00860443" w:rsidRPr="00FE01CF" w:rsidRDefault="00860443" w:rsidP="00860443">
      <w:pPr>
        <w:spacing w:line="247" w:lineRule="auto"/>
      </w:pPr>
      <w:r w:rsidRPr="00FE01CF">
        <w:t>Из совокупности факторов, которые должны быть учтены при выборе приоритетного варианта развития системы теплоснабжения Байкальского городского поселения, определяющими являются следующие:</w:t>
      </w:r>
    </w:p>
    <w:p w:rsidR="00860443" w:rsidRPr="00FE01CF" w:rsidRDefault="00860443" w:rsidP="00860443">
      <w:pPr>
        <w:pStyle w:val="aa"/>
        <w:numPr>
          <w:ilvl w:val="0"/>
          <w:numId w:val="10"/>
        </w:numPr>
        <w:spacing w:line="247" w:lineRule="auto"/>
        <w:ind w:left="0" w:firstLine="709"/>
        <w:rPr>
          <w:rFonts w:cs="Times New Roman"/>
          <w:lang w:eastAsia="ru-RU"/>
        </w:rPr>
      </w:pPr>
      <w:r w:rsidRPr="00FE01CF">
        <w:rPr>
          <w:rFonts w:cs="Times New Roman"/>
          <w:lang w:eastAsia="ru-RU"/>
        </w:rPr>
        <w:t xml:space="preserve">С учетом экологических ограничений и возможностей использования экологически чистых </w:t>
      </w:r>
      <w:r w:rsidR="0062627F">
        <w:rPr>
          <w:rFonts w:cs="Times New Roman"/>
          <w:lang w:eastAsia="ru-RU"/>
        </w:rPr>
        <w:t>тепло</w:t>
      </w:r>
      <w:r w:rsidRPr="00FE01CF">
        <w:rPr>
          <w:rFonts w:cs="Times New Roman"/>
          <w:lang w:eastAsia="ru-RU"/>
        </w:rPr>
        <w:t>источников тепла Правительством Российской Федерации распоряжением от 29.12.2022 №4344-р утверждена Программа социально-экономического развития Байкальского муниципального образования до 2040 года (далее – Программа). Программой предусматривается мероприятие 6.1. приложение №3 «Модернизация системы теплоснабжения», срок реализации с 2023 года до 2027 года. Программой предусматрива</w:t>
      </w:r>
      <w:r w:rsidR="0062627F">
        <w:rPr>
          <w:rFonts w:cs="Times New Roman"/>
          <w:lang w:eastAsia="ru-RU"/>
        </w:rPr>
        <w:t>лось</w:t>
      </w:r>
      <w:r w:rsidRPr="00FE01CF">
        <w:rPr>
          <w:rFonts w:cs="Times New Roman"/>
          <w:lang w:eastAsia="ru-RU"/>
        </w:rPr>
        <w:t xml:space="preserve"> в 2027 году завершить перевод системы теплоснабжения г. Байкальска на электроотопление.</w:t>
      </w:r>
      <w:r w:rsidR="005F0772">
        <w:rPr>
          <w:rFonts w:cs="Times New Roman"/>
          <w:lang w:eastAsia="ru-RU"/>
        </w:rPr>
        <w:t xml:space="preserve"> По разным причинам сроки перевода системы теплоснабжения на электроотопление переносились. </w:t>
      </w:r>
    </w:p>
    <w:p w:rsidR="00860443" w:rsidRPr="00FE01CF" w:rsidRDefault="00860443" w:rsidP="00860443">
      <w:pPr>
        <w:pStyle w:val="a3"/>
        <w:numPr>
          <w:ilvl w:val="0"/>
          <w:numId w:val="10"/>
        </w:numPr>
        <w:spacing w:line="247" w:lineRule="auto"/>
        <w:ind w:left="0" w:firstLine="709"/>
        <w:jc w:val="both"/>
        <w:rPr>
          <w:rFonts w:cs="Times New Roman"/>
          <w:b w:val="0"/>
          <w:i w:val="0"/>
          <w:lang w:eastAsia="ru-RU"/>
        </w:rPr>
      </w:pPr>
      <w:r w:rsidRPr="00FE01CF">
        <w:rPr>
          <w:rFonts w:cs="Times New Roman"/>
          <w:b w:val="0"/>
          <w:i w:val="0"/>
          <w:lang w:eastAsia="ru-RU"/>
        </w:rPr>
        <w:t>Техническое состояние существующего теплоисточника – ТЭЦ г. Байкальска настоятельно требует скорейшего (до конца 202</w:t>
      </w:r>
      <w:r w:rsidR="005F0772">
        <w:rPr>
          <w:rFonts w:cs="Times New Roman"/>
          <w:b w:val="0"/>
          <w:i w:val="0"/>
          <w:lang w:eastAsia="ru-RU"/>
        </w:rPr>
        <w:t>9</w:t>
      </w:r>
      <w:r w:rsidRPr="00FE01CF">
        <w:rPr>
          <w:rFonts w:cs="Times New Roman"/>
          <w:b w:val="0"/>
          <w:i w:val="0"/>
          <w:lang w:eastAsia="ru-RU"/>
        </w:rPr>
        <w:t xml:space="preserve"> года) его коренной реконструкции, либо замены. Детальное описание состояния ТЭЦ и мероприятий, необходимых для поддержания его работоспособности, приводится в главе 2 обосновывающих материалов. </w:t>
      </w:r>
    </w:p>
    <w:p w:rsidR="00860443" w:rsidRPr="00FE01CF" w:rsidRDefault="00860443" w:rsidP="00860443">
      <w:pPr>
        <w:pStyle w:val="a3"/>
        <w:numPr>
          <w:ilvl w:val="0"/>
          <w:numId w:val="10"/>
        </w:numPr>
        <w:spacing w:line="247" w:lineRule="auto"/>
        <w:ind w:left="0" w:firstLine="709"/>
        <w:jc w:val="both"/>
        <w:rPr>
          <w:rFonts w:cs="Times New Roman"/>
          <w:b w:val="0"/>
          <w:i w:val="0"/>
          <w:lang w:eastAsia="ru-RU"/>
        </w:rPr>
      </w:pPr>
      <w:r w:rsidRPr="00FE01CF">
        <w:rPr>
          <w:rFonts w:cs="Times New Roman"/>
          <w:b w:val="0"/>
          <w:i w:val="0"/>
          <w:lang w:eastAsia="ru-RU"/>
        </w:rPr>
        <w:t xml:space="preserve"> По предварительному соглашению, достигнутому в конце января 2026 г., с</w:t>
      </w:r>
      <w:r w:rsidR="00B07095">
        <w:rPr>
          <w:rFonts w:cs="Times New Roman"/>
          <w:b w:val="0"/>
          <w:i w:val="0"/>
          <w:lang w:eastAsia="ru-RU"/>
        </w:rPr>
        <w:t>ист</w:t>
      </w:r>
      <w:r w:rsidRPr="00FE01CF">
        <w:rPr>
          <w:rFonts w:cs="Times New Roman"/>
          <w:b w:val="0"/>
          <w:i w:val="0"/>
          <w:lang w:eastAsia="ru-RU"/>
        </w:rPr>
        <w:t>е</w:t>
      </w:r>
      <w:r w:rsidR="00B07095">
        <w:rPr>
          <w:rFonts w:cs="Times New Roman"/>
          <w:b w:val="0"/>
          <w:i w:val="0"/>
          <w:lang w:eastAsia="ru-RU"/>
        </w:rPr>
        <w:t>мн</w:t>
      </w:r>
      <w:r w:rsidRPr="00FE01CF">
        <w:rPr>
          <w:rFonts w:cs="Times New Roman"/>
          <w:b w:val="0"/>
          <w:i w:val="0"/>
          <w:lang w:eastAsia="ru-RU"/>
        </w:rPr>
        <w:t xml:space="preserve">ым оператором были определены, кроме существующей точки подключения электрокотельной 16 МВт в районе ТЭЦ, еще две точки подключения электрокотельных: в </w:t>
      </w:r>
      <w:proofErr w:type="spellStart"/>
      <w:r w:rsidRPr="00FE01CF">
        <w:rPr>
          <w:rFonts w:cs="Times New Roman"/>
          <w:b w:val="0"/>
          <w:i w:val="0"/>
          <w:lang w:eastAsia="ru-RU"/>
        </w:rPr>
        <w:t>Промзоне</w:t>
      </w:r>
      <w:proofErr w:type="spellEnd"/>
      <w:r w:rsidRPr="00FE01CF">
        <w:rPr>
          <w:rFonts w:cs="Times New Roman"/>
          <w:b w:val="0"/>
          <w:i w:val="0"/>
          <w:lang w:eastAsia="ru-RU"/>
        </w:rPr>
        <w:t xml:space="preserve"> в точке с кадастровым номером</w:t>
      </w:r>
      <w:r w:rsidRPr="00FE01CF">
        <w:rPr>
          <w:rFonts w:cs="Times New Roman"/>
        </w:rPr>
        <w:t xml:space="preserve"> </w:t>
      </w:r>
      <w:r w:rsidRPr="00FE01CF">
        <w:rPr>
          <w:rFonts w:cs="Times New Roman"/>
          <w:b w:val="0"/>
          <w:i w:val="0"/>
          <w:lang w:eastAsia="ru-RU"/>
        </w:rPr>
        <w:t>38:25:020103:1162 и в верхней зоне м-на Южный ПС 220/35 «Гора Соболиная» в точке с кадастровым номером 38:25:0000000:1733.</w:t>
      </w:r>
      <w:r w:rsidR="00BA1073">
        <w:rPr>
          <w:rFonts w:cs="Times New Roman"/>
          <w:b w:val="0"/>
          <w:i w:val="0"/>
          <w:lang w:eastAsia="ru-RU"/>
        </w:rPr>
        <w:t xml:space="preserve"> До настоящего времени </w:t>
      </w:r>
      <w:r w:rsidR="00B07095">
        <w:rPr>
          <w:rFonts w:cs="Times New Roman"/>
          <w:b w:val="0"/>
          <w:i w:val="0"/>
          <w:lang w:eastAsia="ru-RU"/>
        </w:rPr>
        <w:t xml:space="preserve">(2026 г.) </w:t>
      </w:r>
      <w:r w:rsidR="00BA1073">
        <w:rPr>
          <w:rFonts w:cs="Times New Roman"/>
          <w:b w:val="0"/>
          <w:i w:val="0"/>
          <w:lang w:eastAsia="ru-RU"/>
        </w:rPr>
        <w:t xml:space="preserve">соглашение не выполнено. Согласно последней договоренности сроки реализации </w:t>
      </w:r>
      <w:r w:rsidR="00291BF1">
        <w:rPr>
          <w:rFonts w:cs="Times New Roman"/>
          <w:b w:val="0"/>
          <w:i w:val="0"/>
          <w:lang w:eastAsia="ru-RU"/>
        </w:rPr>
        <w:t xml:space="preserve">определены на 2029 год. </w:t>
      </w:r>
    </w:p>
    <w:p w:rsidR="00860443" w:rsidRPr="00FE01CF" w:rsidRDefault="00860443" w:rsidP="00860443">
      <w:pPr>
        <w:pStyle w:val="3"/>
        <w:rPr>
          <w:rFonts w:cs="Times New Roman"/>
        </w:rPr>
      </w:pPr>
      <w:bookmarkStart w:id="3" w:name="_Toc227688817"/>
      <w:r w:rsidRPr="00FE01CF">
        <w:rPr>
          <w:rFonts w:cs="Times New Roman"/>
        </w:rPr>
        <w:t>5.1.2. Текущее состояние и прогноз динамики нагрузок системы теплоснабжения г. Байкальска</w:t>
      </w:r>
      <w:bookmarkEnd w:id="3"/>
    </w:p>
    <w:p w:rsidR="00860443" w:rsidRPr="00FE01CF" w:rsidRDefault="00860443" w:rsidP="00860443">
      <w:pPr>
        <w:spacing w:line="250" w:lineRule="auto"/>
      </w:pPr>
      <w:r w:rsidRPr="00FE01CF">
        <w:t xml:space="preserve">При разработке сценариев развития системы теплоснабжения Байкальска важно обеспечить синхронизацию с другими мероприятиями Программы. </w:t>
      </w:r>
    </w:p>
    <w:p w:rsidR="00860443" w:rsidRPr="00FE01CF" w:rsidRDefault="00860443" w:rsidP="00860443">
      <w:pPr>
        <w:pStyle w:val="a3"/>
        <w:spacing w:before="60"/>
        <w:ind w:firstLine="709"/>
        <w:rPr>
          <w:rFonts w:cs="Times New Roman"/>
          <w:b w:val="0"/>
          <w:i w:val="0"/>
        </w:rPr>
      </w:pPr>
      <w:r w:rsidRPr="00FE01CF">
        <w:rPr>
          <w:rFonts w:cs="Times New Roman"/>
          <w:b w:val="0"/>
          <w:i w:val="0"/>
        </w:rPr>
        <w:t xml:space="preserve">Текущее состояние и прогноз динамики нагрузок на системы теплоснабжения, с учетом основных целевых показателей Программы социально- экономического развития и Стратегического мастер–плана развития г. Байкальска представлены в табл. 2.4. и 2.5. обосновывающих материалов. </w:t>
      </w:r>
    </w:p>
    <w:p w:rsidR="00860443" w:rsidRPr="00FE01CF" w:rsidRDefault="00860443" w:rsidP="00860443">
      <w:pPr>
        <w:pStyle w:val="3"/>
        <w:rPr>
          <w:rFonts w:cs="Times New Roman"/>
        </w:rPr>
      </w:pPr>
      <w:bookmarkStart w:id="4" w:name="_Toc227688818"/>
      <w:r w:rsidRPr="00FE01CF">
        <w:rPr>
          <w:rFonts w:cs="Times New Roman"/>
        </w:rPr>
        <w:t>5.1.3. Текущее состояние и прогноз динамики тарифов на электроэнергию. Возможности и перспективы системы электроснабжения г. Байкальска</w:t>
      </w:r>
      <w:bookmarkEnd w:id="4"/>
      <w:r w:rsidRPr="00FE01CF">
        <w:rPr>
          <w:rFonts w:cs="Times New Roman"/>
        </w:rPr>
        <w:t xml:space="preserve"> </w:t>
      </w:r>
    </w:p>
    <w:p w:rsidR="00860443" w:rsidRPr="00FE01CF" w:rsidRDefault="00860443" w:rsidP="00860443">
      <w:r w:rsidRPr="00FE01CF">
        <w:t xml:space="preserve">Текущее состояние и прогноз динамики тарифов можно определить на основе Приказа службы по тарифам Иркутской области от 18.12.2024 года №79-376-спр </w:t>
      </w:r>
      <w:proofErr w:type="gramStart"/>
      <w:r w:rsidRPr="00FE01CF">
        <w:t>О</w:t>
      </w:r>
      <w:proofErr w:type="gramEnd"/>
      <w:r w:rsidRPr="00FE01CF">
        <w:t xml:space="preserve"> внесении изменений в отдельные приказы службы по тарифам Иркутской области. Содержание этого документа приводится в части 1.11. главы 1 обосновывающих материалов. </w:t>
      </w:r>
    </w:p>
    <w:p w:rsidR="00860443" w:rsidRPr="00FE01CF" w:rsidRDefault="00860443" w:rsidP="00860443">
      <w:r w:rsidRPr="00FE01CF">
        <w:t xml:space="preserve">С учетом прогноза ежегодной индексации цены на электрическую энергии минимум на 3%, в 2030 году следует ожидать цену в размере не менее 6,1 </w:t>
      </w:r>
      <w:proofErr w:type="spellStart"/>
      <w:r w:rsidRPr="00FE01CF">
        <w:t>руб</w:t>
      </w:r>
      <w:proofErr w:type="spellEnd"/>
      <w:r w:rsidRPr="00FE01CF">
        <w:t xml:space="preserve">/кВт*ч; 6,7 </w:t>
      </w:r>
      <w:proofErr w:type="spellStart"/>
      <w:r w:rsidRPr="00FE01CF">
        <w:t>руб</w:t>
      </w:r>
      <w:proofErr w:type="spellEnd"/>
      <w:r w:rsidRPr="00FE01CF">
        <w:t xml:space="preserve">/кВт*ч </w:t>
      </w:r>
      <w:proofErr w:type="gramStart"/>
      <w:r w:rsidRPr="00FE01CF">
        <w:t xml:space="preserve">в </w:t>
      </w:r>
      <w:proofErr w:type="spellStart"/>
      <w:r w:rsidRPr="00FE01CF">
        <w:t>в</w:t>
      </w:r>
      <w:proofErr w:type="spellEnd"/>
      <w:proofErr w:type="gramEnd"/>
      <w:r w:rsidRPr="00FE01CF">
        <w:t xml:space="preserve"> 2032 г., в 2036 году – не менее </w:t>
      </w:r>
      <w:r w:rsidRPr="00FE01CF">
        <w:rPr>
          <w:b/>
        </w:rPr>
        <w:t>7,5</w:t>
      </w:r>
      <w:r w:rsidRPr="00FE01CF">
        <w:t xml:space="preserve"> </w:t>
      </w:r>
      <w:proofErr w:type="spellStart"/>
      <w:r w:rsidRPr="00FE01CF">
        <w:t>руб</w:t>
      </w:r>
      <w:proofErr w:type="spellEnd"/>
      <w:r w:rsidRPr="00FE01CF">
        <w:t>/кВт*ч.</w:t>
      </w:r>
    </w:p>
    <w:p w:rsidR="00860443" w:rsidRPr="00FE01CF" w:rsidRDefault="00860443" w:rsidP="00860443">
      <w:pPr>
        <w:pStyle w:val="3"/>
        <w:rPr>
          <w:rStyle w:val="211"/>
          <w:rFonts w:eastAsiaTheme="majorEastAsia"/>
          <w:b/>
          <w:bCs w:val="0"/>
          <w:sz w:val="24"/>
          <w:szCs w:val="24"/>
          <w:lang w:eastAsia="en-US"/>
        </w:rPr>
      </w:pPr>
      <w:bookmarkStart w:id="5" w:name="_Toc227688819"/>
      <w:r w:rsidRPr="00FE01CF">
        <w:rPr>
          <w:rStyle w:val="211"/>
          <w:rFonts w:eastAsiaTheme="majorEastAsia"/>
          <w:b/>
          <w:bCs w:val="0"/>
          <w:sz w:val="24"/>
          <w:szCs w:val="24"/>
          <w:lang w:eastAsia="en-US"/>
        </w:rPr>
        <w:lastRenderedPageBreak/>
        <w:t>5.1.4. Текущее состояние, возможности реконструкции существующих и строительства тепловых сетей</w:t>
      </w:r>
      <w:bookmarkEnd w:id="5"/>
    </w:p>
    <w:p w:rsidR="00860443" w:rsidRPr="00FE01CF" w:rsidRDefault="00860443" w:rsidP="00860443">
      <w:pPr>
        <w:pStyle w:val="a3"/>
        <w:ind w:firstLine="709"/>
        <w:jc w:val="both"/>
        <w:rPr>
          <w:rFonts w:cs="Times New Roman"/>
          <w:b w:val="0"/>
          <w:i w:val="0"/>
          <w:lang w:eastAsia="ru-RU"/>
        </w:rPr>
      </w:pPr>
      <w:r w:rsidRPr="00FE01CF">
        <w:rPr>
          <w:rFonts w:cs="Times New Roman"/>
          <w:b w:val="0"/>
          <w:i w:val="0"/>
          <w:lang w:eastAsia="ru-RU"/>
        </w:rPr>
        <w:t xml:space="preserve">При разработке вариантов развития систем теплоснабжения города Байкальска необходимо учитывать следующие факторы. </w:t>
      </w:r>
    </w:p>
    <w:p w:rsidR="00860443" w:rsidRPr="00FE01CF" w:rsidRDefault="00860443" w:rsidP="00860443">
      <w:r w:rsidRPr="00FE01CF">
        <w:t xml:space="preserve">Тепловые сети г. Байкальска в соответствии с решением Арбитражного суда Иркутской области от 23.09.2024 года по делу №А19-2323/2023. принадлежат администрации Байкальского городского поселения. В соответствие с решением Арбитражного суда Иркутской области от 23.09.2024 года по делу №А19-2323/2023 оборудование и сооружения тепловых сетей в микрорайонах Гагарина с микрорайоном Восточный; микрорайоне Южный с микрорайоном Красный Ключ и микрорайоне Строитель переданы в собственность Байкальского муниципального образования. </w:t>
      </w:r>
    </w:p>
    <w:p w:rsidR="00860443" w:rsidRPr="00FE01CF" w:rsidRDefault="00860443" w:rsidP="00860443">
      <w:pPr>
        <w:spacing w:line="250" w:lineRule="auto"/>
      </w:pPr>
      <w:r w:rsidRPr="00FE01CF">
        <w:t>Текущее состояние тепловых сетей, представленное в части 1.3 главы 1 Обосновывающих материалов, можно охарактеризовать как близкое к катастрофическому: значительная часть магистральных и распределительных сетей находятся в эксплуатации с 1963 года, более 60 лет, то есть отработали вдвое больше нормативного ресурс, потери тепловой энергии в тепловых сетях составляют до 30%, сверхнормативные потери теплоносителя по состоянию на 2025 год составляли более 1247 тыс. т в год. Таким образом, при сохранении централизованной системы теплоснабжения в переходный период 2026-2032 годы наряду со строительством новых объектов теплопотребления, необходима коренная реконструкция существующих тепловых сетей в городской застройке. Следует также учесть тот факт, что тепловые сети проектировались для работы по температурному графику 130/70 °С. При работе по предполагаемому графику 95/</w:t>
      </w:r>
      <w:r>
        <w:t>6</w:t>
      </w:r>
      <w:r w:rsidRPr="00FE01CF">
        <w:t>0°С требуется предусматривать необходимость повышения пропускной способности многих участков.</w:t>
      </w:r>
    </w:p>
    <w:p w:rsidR="00860443" w:rsidRPr="00FE01CF" w:rsidRDefault="00860443" w:rsidP="00860443">
      <w:pPr>
        <w:spacing w:line="250" w:lineRule="auto"/>
        <w:ind w:firstLine="708"/>
      </w:pPr>
      <w:r w:rsidRPr="00FE01CF">
        <w:t>С учетом стесненности городской застройки реальная продолжительность замены старых участков тепловых сетей, на новые может быть оценена не менее 4-5 лет.</w:t>
      </w:r>
    </w:p>
    <w:p w:rsidR="00860443" w:rsidRPr="00FE01CF" w:rsidRDefault="00860443" w:rsidP="00860443">
      <w:pPr>
        <w:spacing w:line="250" w:lineRule="auto"/>
      </w:pPr>
      <w:r w:rsidRPr="00FE01CF">
        <w:t>В 202</w:t>
      </w:r>
      <w:r>
        <w:t xml:space="preserve">4-2025 </w:t>
      </w:r>
      <w:r w:rsidRPr="00FE01CF">
        <w:t xml:space="preserve">г. от </w:t>
      </w:r>
      <w:r w:rsidR="00EB6F1B">
        <w:t xml:space="preserve">ТК-105А трассы от </w:t>
      </w:r>
      <w:r w:rsidRPr="00FE01CF">
        <w:t xml:space="preserve">существующей ТЭЦ </w:t>
      </w:r>
      <w:r w:rsidR="00EB6F1B">
        <w:t xml:space="preserve">к НГВ-1, </w:t>
      </w:r>
      <w:r w:rsidRPr="00FE01CF">
        <w:t>в сторону ОЭЗ «Прибрежная» проложен участок теплотрассы (</w:t>
      </w:r>
      <w:r>
        <w:t>80</w:t>
      </w:r>
      <w:r w:rsidRPr="00FE01CF">
        <w:t xml:space="preserve"> метров </w:t>
      </w:r>
      <w:proofErr w:type="spellStart"/>
      <w:r w:rsidRPr="00FE01CF">
        <w:t>Ду</w:t>
      </w:r>
      <w:proofErr w:type="spellEnd"/>
      <w:r w:rsidRPr="00FE01CF">
        <w:t xml:space="preserve"> </w:t>
      </w:r>
      <w:r>
        <w:t>2</w:t>
      </w:r>
      <w:r w:rsidRPr="00FE01CF">
        <w:t xml:space="preserve">50 мм). </w:t>
      </w:r>
    </w:p>
    <w:p w:rsidR="00860443" w:rsidRPr="00FE01CF" w:rsidRDefault="00860443" w:rsidP="00860443">
      <w:pPr>
        <w:pStyle w:val="3"/>
        <w:spacing w:line="250" w:lineRule="auto"/>
        <w:rPr>
          <w:rStyle w:val="211"/>
          <w:rFonts w:eastAsiaTheme="majorEastAsia"/>
          <w:b/>
          <w:bCs w:val="0"/>
          <w:sz w:val="24"/>
          <w:szCs w:val="24"/>
          <w:lang w:eastAsia="en-US"/>
        </w:rPr>
      </w:pPr>
      <w:bookmarkStart w:id="6" w:name="_Toc227688820"/>
      <w:r w:rsidRPr="00FE01CF">
        <w:rPr>
          <w:rStyle w:val="211"/>
          <w:rFonts w:eastAsiaTheme="majorEastAsia"/>
          <w:b/>
          <w:bCs w:val="0"/>
          <w:sz w:val="24"/>
          <w:szCs w:val="24"/>
          <w:lang w:eastAsia="en-US"/>
        </w:rPr>
        <w:t>5.1.5. Текущее состояние, возможности реконструкции существующего теплоисточника</w:t>
      </w:r>
      <w:bookmarkEnd w:id="6"/>
    </w:p>
    <w:p w:rsidR="00860443" w:rsidRPr="00FE01CF" w:rsidRDefault="00860443" w:rsidP="00860443">
      <w:pPr>
        <w:spacing w:line="250" w:lineRule="auto"/>
      </w:pPr>
      <w:r w:rsidRPr="00FE01CF">
        <w:t xml:space="preserve">Детально описание существующего теплоисточника – ТЭЦ г. Байкальска содержится в части 1.2. главы 1 обосновывающих материалов. Здесь следует отметить основные проблемы, требующие срочного решения. </w:t>
      </w:r>
    </w:p>
    <w:p w:rsidR="00860443" w:rsidRPr="00FE01CF" w:rsidRDefault="00860443" w:rsidP="00860443">
      <w:pPr>
        <w:spacing w:line="250" w:lineRule="auto"/>
      </w:pPr>
      <w:r w:rsidRPr="00FE01CF">
        <w:tab/>
        <w:t>- Установленные на ТЭЦ г. Байкальска паровые котлы БКЗ -160 были изначально предназначены для обеспечения паром технологических процессов варки целлюлозы. После прекращения работы БЦБК мощность котлов значительно превышает потребность города Байкальска в тепловой энергии даже в самый холодный месяц, и тем более, в межсезонье. Паровые твердотопливные котлы не могут работать при нагрузках ниже 50% от номинальной мощности и необходимость обеспечения работы системы теплоснабжения города приводит к сбросу избыточного тепла в окружающую среду.</w:t>
      </w:r>
    </w:p>
    <w:p w:rsidR="00860443" w:rsidRPr="00FE01CF" w:rsidRDefault="00860443" w:rsidP="00860443">
      <w:pPr>
        <w:spacing w:line="250" w:lineRule="auto"/>
      </w:pPr>
      <w:r w:rsidRPr="00FE01CF">
        <w:t xml:space="preserve"> </w:t>
      </w:r>
      <w:r w:rsidRPr="00FE01CF">
        <w:tab/>
        <w:t>- Оборудование ТЭЦ физически сильно изношено, для поддержания оборудования в работоспособном состоянии необходимо в 2026 – 202</w:t>
      </w:r>
      <w:r>
        <w:t>9</w:t>
      </w:r>
      <w:r w:rsidRPr="00FE01CF">
        <w:t xml:space="preserve"> </w:t>
      </w:r>
      <w:proofErr w:type="spellStart"/>
      <w:r w:rsidRPr="00FE01CF">
        <w:t>гг</w:t>
      </w:r>
      <w:proofErr w:type="spellEnd"/>
      <w:r w:rsidRPr="00FE01CF">
        <w:t xml:space="preserve"> проведение ремонтных работ. Состав ремонтных работ приводится в Приложении П7.1. к главе 7 обосновывающих материалов. Стоимость ремонтных работ оценивается в размере порядка 1038 млн. руб. </w:t>
      </w:r>
    </w:p>
    <w:p w:rsidR="00860443" w:rsidRPr="00FE01CF" w:rsidRDefault="00860443" w:rsidP="00860443">
      <w:pPr>
        <w:spacing w:line="250" w:lineRule="auto"/>
      </w:pPr>
      <w:r w:rsidRPr="00FE01CF">
        <w:tab/>
        <w:t xml:space="preserve">- </w:t>
      </w:r>
      <w:proofErr w:type="spellStart"/>
      <w:r w:rsidRPr="00FE01CF">
        <w:t>Золоотвалы</w:t>
      </w:r>
      <w:proofErr w:type="spellEnd"/>
      <w:r w:rsidRPr="00FE01CF">
        <w:t xml:space="preserve"> ТЭЦ г. Байкальска переполнены. В результате чрезвычайных мероприятий в 2025 году удалось высвободить пространство для обеспечения работы ТЭЦ до конца сезона 2026 года, однако дальнейшая работа ТЭЦ становится невозможной из-за исчерпания емкости </w:t>
      </w:r>
      <w:proofErr w:type="spellStart"/>
      <w:r w:rsidRPr="00FE01CF">
        <w:t>золоотвалов</w:t>
      </w:r>
      <w:proofErr w:type="spellEnd"/>
      <w:r w:rsidRPr="00FE01CF">
        <w:t>. В числе возможных мероприятий предлагаются варианты:</w:t>
      </w:r>
    </w:p>
    <w:p w:rsidR="00860443" w:rsidRPr="00FE01CF" w:rsidRDefault="00860443" w:rsidP="00860443">
      <w:pPr>
        <w:pStyle w:val="17"/>
        <w:spacing w:line="250" w:lineRule="auto"/>
        <w:rPr>
          <w:rFonts w:cs="Times New Roman"/>
        </w:rPr>
      </w:pPr>
      <w:r w:rsidRPr="00FE01CF">
        <w:rPr>
          <w:rFonts w:cs="Times New Roman"/>
        </w:rPr>
        <w:lastRenderedPageBreak/>
        <w:t xml:space="preserve"> - перемещение золошлаковых отходов с карты №11 на карту №7 Солзанского полигона;</w:t>
      </w:r>
    </w:p>
    <w:p w:rsidR="00860443" w:rsidRPr="00FE01CF" w:rsidRDefault="00860443" w:rsidP="00860443">
      <w:pPr>
        <w:pStyle w:val="17"/>
        <w:spacing w:line="250" w:lineRule="auto"/>
        <w:rPr>
          <w:rFonts w:cs="Times New Roman"/>
        </w:rPr>
      </w:pPr>
      <w:r w:rsidRPr="00FE01CF">
        <w:rPr>
          <w:rFonts w:cs="Times New Roman"/>
        </w:rPr>
        <w:t xml:space="preserve"> - размещение ЗШО с карты №11 на карту №9 полигона Солзанский;</w:t>
      </w:r>
    </w:p>
    <w:p w:rsidR="00860443" w:rsidRPr="00FE01CF" w:rsidRDefault="00860443" w:rsidP="00860443">
      <w:pPr>
        <w:pStyle w:val="17"/>
        <w:rPr>
          <w:rFonts w:cs="Times New Roman"/>
        </w:rPr>
      </w:pPr>
      <w:r w:rsidRPr="00FE01CF">
        <w:rPr>
          <w:rFonts w:cs="Times New Roman"/>
        </w:rPr>
        <w:t xml:space="preserve">- накопление </w:t>
      </w:r>
      <w:proofErr w:type="spellStart"/>
      <w:r w:rsidRPr="00FE01CF">
        <w:rPr>
          <w:rFonts w:cs="Times New Roman"/>
        </w:rPr>
        <w:t>золошлаков</w:t>
      </w:r>
      <w:proofErr w:type="spellEnd"/>
      <w:r w:rsidRPr="00FE01CF">
        <w:rPr>
          <w:rFonts w:cs="Times New Roman"/>
        </w:rPr>
        <w:t xml:space="preserve"> непосредственно на площадке </w:t>
      </w:r>
      <w:proofErr w:type="spellStart"/>
      <w:r w:rsidRPr="00FE01CF">
        <w:rPr>
          <w:rFonts w:cs="Times New Roman"/>
        </w:rPr>
        <w:t>золоотвала</w:t>
      </w:r>
      <w:proofErr w:type="spellEnd"/>
      <w:r w:rsidRPr="00FE01CF">
        <w:rPr>
          <w:rFonts w:cs="Times New Roman"/>
        </w:rPr>
        <w:t xml:space="preserve"> с использованием их как вторичных ресурсов, на реализацию которых имеется резерв времени 3 года.</w:t>
      </w:r>
    </w:p>
    <w:p w:rsidR="00860443" w:rsidRPr="00FE01CF" w:rsidRDefault="00860443" w:rsidP="00860443">
      <w:pPr>
        <w:pStyle w:val="17"/>
        <w:spacing w:after="120"/>
        <w:rPr>
          <w:rFonts w:cs="Times New Roman"/>
        </w:rPr>
      </w:pPr>
      <w:r w:rsidRPr="00FE01CF">
        <w:rPr>
          <w:rFonts w:cs="Times New Roman"/>
        </w:rPr>
        <w:t>Предложения по проведению первоочередных мероприятий для обеспечения работы ТЭЦ в переходной период содержатся в табл. 5.1.1.</w:t>
      </w:r>
    </w:p>
    <w:p w:rsidR="00860443" w:rsidRPr="00FE01CF" w:rsidRDefault="00860443" w:rsidP="00860443">
      <w:pPr>
        <w:pStyle w:val="17"/>
        <w:spacing w:after="120"/>
        <w:rPr>
          <w:rFonts w:cs="Times New Roman"/>
        </w:rPr>
      </w:pPr>
    </w:p>
    <w:p w:rsidR="00860443" w:rsidRPr="00FE01CF" w:rsidRDefault="00860443" w:rsidP="00860443">
      <w:pPr>
        <w:pStyle w:val="17"/>
        <w:spacing w:before="360"/>
        <w:ind w:firstLine="0"/>
        <w:rPr>
          <w:rFonts w:cs="Times New Roman"/>
        </w:rPr>
      </w:pPr>
      <w:r w:rsidRPr="00FE01CF">
        <w:rPr>
          <w:rFonts w:cs="Times New Roman"/>
        </w:rPr>
        <w:t>Таблица 5.1.1. Первоочередные мероприятия по обеспечению работы ТЭЦ в переходный период</w:t>
      </w:r>
    </w:p>
    <w:tbl>
      <w:tblPr>
        <w:tblW w:w="8844" w:type="dxa"/>
        <w:tblLook w:val="04A0" w:firstRow="1" w:lastRow="0" w:firstColumn="1" w:lastColumn="0" w:noHBand="0" w:noVBand="1"/>
      </w:tblPr>
      <w:tblGrid>
        <w:gridCol w:w="841"/>
        <w:gridCol w:w="6804"/>
        <w:gridCol w:w="1199"/>
      </w:tblGrid>
      <w:tr w:rsidR="00860443" w:rsidRPr="00FE01CF" w:rsidTr="00ED7569">
        <w:trPr>
          <w:trHeight w:val="533"/>
        </w:trPr>
        <w:tc>
          <w:tcPr>
            <w:tcW w:w="84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color w:val="000000"/>
                <w:sz w:val="20"/>
                <w:szCs w:val="20"/>
              </w:rPr>
            </w:pPr>
            <w:r w:rsidRPr="00FE01CF">
              <w:rPr>
                <w:color w:val="000000"/>
                <w:sz w:val="20"/>
                <w:szCs w:val="20"/>
              </w:rPr>
              <w:t xml:space="preserve">№ </w:t>
            </w:r>
            <w:proofErr w:type="spellStart"/>
            <w:r w:rsidRPr="00FE01CF">
              <w:rPr>
                <w:color w:val="000000"/>
                <w:sz w:val="20"/>
                <w:szCs w:val="20"/>
              </w:rPr>
              <w:t>пп</w:t>
            </w:r>
            <w:proofErr w:type="spellEnd"/>
          </w:p>
        </w:tc>
        <w:tc>
          <w:tcPr>
            <w:tcW w:w="6804" w:type="dxa"/>
            <w:tcBorders>
              <w:top w:val="single" w:sz="8" w:space="0" w:color="auto"/>
              <w:left w:val="nil"/>
              <w:bottom w:val="single" w:sz="8" w:space="0" w:color="auto"/>
              <w:right w:val="single" w:sz="8" w:space="0" w:color="auto"/>
            </w:tcBorders>
            <w:shd w:val="clear" w:color="auto" w:fill="auto"/>
            <w:vAlign w:val="center"/>
            <w:hideMark/>
          </w:tcPr>
          <w:p w:rsidR="00860443" w:rsidRPr="00FE01CF" w:rsidRDefault="00860443" w:rsidP="00ED7569">
            <w:pPr>
              <w:rPr>
                <w:color w:val="000000"/>
                <w:sz w:val="20"/>
                <w:szCs w:val="20"/>
              </w:rPr>
            </w:pPr>
            <w:r w:rsidRPr="00FE01CF">
              <w:rPr>
                <w:color w:val="000000"/>
                <w:sz w:val="20"/>
                <w:szCs w:val="20"/>
              </w:rPr>
              <w:t>Мероприятие</w:t>
            </w:r>
          </w:p>
        </w:tc>
        <w:tc>
          <w:tcPr>
            <w:tcW w:w="1199" w:type="dxa"/>
            <w:tcBorders>
              <w:top w:val="single" w:sz="8" w:space="0" w:color="auto"/>
              <w:left w:val="nil"/>
              <w:bottom w:val="single" w:sz="8" w:space="0" w:color="auto"/>
              <w:right w:val="single" w:sz="8" w:space="0" w:color="auto"/>
            </w:tcBorders>
            <w:shd w:val="clear" w:color="auto" w:fill="auto"/>
            <w:vAlign w:val="center"/>
            <w:hideMark/>
          </w:tcPr>
          <w:p w:rsidR="00860443" w:rsidRPr="00FE01CF" w:rsidRDefault="00860443" w:rsidP="00ED7569">
            <w:pPr>
              <w:rPr>
                <w:color w:val="000000"/>
                <w:sz w:val="20"/>
                <w:szCs w:val="20"/>
              </w:rPr>
            </w:pPr>
            <w:r w:rsidRPr="00FE01CF">
              <w:rPr>
                <w:color w:val="000000"/>
                <w:sz w:val="20"/>
                <w:szCs w:val="20"/>
              </w:rPr>
              <w:t>Стоимость, млн. руб.</w:t>
            </w:r>
          </w:p>
        </w:tc>
      </w:tr>
      <w:tr w:rsidR="00860443" w:rsidRPr="00FE01CF" w:rsidTr="00ED7569">
        <w:trPr>
          <w:trHeight w:val="669"/>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right"/>
              <w:rPr>
                <w:color w:val="000000"/>
                <w:sz w:val="20"/>
                <w:szCs w:val="20"/>
              </w:rPr>
            </w:pPr>
            <w:r w:rsidRPr="00FE01CF">
              <w:rPr>
                <w:color w:val="000000"/>
                <w:sz w:val="20"/>
                <w:szCs w:val="20"/>
              </w:rPr>
              <w:t>1</w:t>
            </w:r>
          </w:p>
        </w:tc>
        <w:tc>
          <w:tcPr>
            <w:tcW w:w="6804"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color w:val="000000"/>
                <w:sz w:val="20"/>
                <w:szCs w:val="20"/>
              </w:rPr>
            </w:pPr>
            <w:r w:rsidRPr="00FE01CF">
              <w:rPr>
                <w:color w:val="000000"/>
                <w:sz w:val="20"/>
                <w:szCs w:val="20"/>
              </w:rPr>
              <w:t xml:space="preserve">Перемещение золошлаковых отходов с карты №11 на карту №7 Солзанского полигона. </w:t>
            </w:r>
          </w:p>
        </w:tc>
        <w:tc>
          <w:tcPr>
            <w:tcW w:w="1199"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color w:val="000000"/>
                <w:sz w:val="20"/>
                <w:szCs w:val="20"/>
              </w:rPr>
            </w:pPr>
            <w:r w:rsidRPr="00FE01CF">
              <w:rPr>
                <w:color w:val="000000"/>
                <w:sz w:val="20"/>
                <w:szCs w:val="20"/>
              </w:rPr>
              <w:t>150</w:t>
            </w:r>
          </w:p>
        </w:tc>
      </w:tr>
      <w:tr w:rsidR="00860443" w:rsidRPr="00FE01CF" w:rsidTr="00ED7569">
        <w:trPr>
          <w:trHeight w:val="551"/>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right"/>
              <w:rPr>
                <w:color w:val="000000"/>
                <w:sz w:val="20"/>
                <w:szCs w:val="20"/>
              </w:rPr>
            </w:pPr>
            <w:r w:rsidRPr="00FE01CF">
              <w:rPr>
                <w:color w:val="000000"/>
                <w:sz w:val="20"/>
                <w:szCs w:val="20"/>
              </w:rPr>
              <w:t>2</w:t>
            </w:r>
          </w:p>
        </w:tc>
        <w:tc>
          <w:tcPr>
            <w:tcW w:w="6804"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color w:val="000000"/>
                <w:sz w:val="20"/>
                <w:szCs w:val="20"/>
              </w:rPr>
            </w:pPr>
            <w:r w:rsidRPr="00FE01CF">
              <w:rPr>
                <w:color w:val="000000"/>
                <w:sz w:val="20"/>
                <w:szCs w:val="20"/>
              </w:rPr>
              <w:t>Размещение ЗШО с карты №11 на карту №9 полигона Солзанский.</w:t>
            </w:r>
          </w:p>
        </w:tc>
        <w:tc>
          <w:tcPr>
            <w:tcW w:w="1199"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color w:val="000000"/>
                <w:sz w:val="20"/>
                <w:szCs w:val="20"/>
              </w:rPr>
            </w:pPr>
            <w:r w:rsidRPr="00FE01CF">
              <w:rPr>
                <w:color w:val="000000"/>
                <w:sz w:val="20"/>
                <w:szCs w:val="20"/>
              </w:rPr>
              <w:t>350</w:t>
            </w:r>
          </w:p>
        </w:tc>
      </w:tr>
      <w:tr w:rsidR="00860443" w:rsidRPr="00FE01CF" w:rsidTr="00ED7569">
        <w:trPr>
          <w:trHeight w:val="420"/>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color w:val="000000"/>
                <w:sz w:val="20"/>
                <w:szCs w:val="20"/>
              </w:rPr>
            </w:pPr>
            <w:r w:rsidRPr="00FE01CF">
              <w:rPr>
                <w:color w:val="000000"/>
                <w:sz w:val="20"/>
                <w:szCs w:val="20"/>
              </w:rPr>
              <w:t>1</w:t>
            </w:r>
          </w:p>
        </w:tc>
        <w:tc>
          <w:tcPr>
            <w:tcW w:w="6804"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color w:val="000000"/>
                <w:sz w:val="20"/>
                <w:szCs w:val="20"/>
              </w:rPr>
            </w:pPr>
            <w:r w:rsidRPr="00FE01CF">
              <w:rPr>
                <w:color w:val="000000"/>
                <w:sz w:val="20"/>
                <w:szCs w:val="20"/>
              </w:rPr>
              <w:t>Работы 2026-2027 года по ТЭЦ согласно Приложению П4.1..</w:t>
            </w:r>
          </w:p>
        </w:tc>
        <w:tc>
          <w:tcPr>
            <w:tcW w:w="1199"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color w:val="000000"/>
                <w:sz w:val="20"/>
                <w:szCs w:val="20"/>
              </w:rPr>
            </w:pPr>
            <w:r w:rsidRPr="00FE01CF">
              <w:rPr>
                <w:color w:val="000000"/>
                <w:sz w:val="20"/>
                <w:szCs w:val="20"/>
              </w:rPr>
              <w:t>303</w:t>
            </w:r>
          </w:p>
        </w:tc>
      </w:tr>
      <w:tr w:rsidR="00860443" w:rsidRPr="00FE01CF" w:rsidTr="00ED7569">
        <w:trPr>
          <w:trHeight w:val="428"/>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color w:val="000000"/>
                <w:sz w:val="20"/>
                <w:szCs w:val="20"/>
              </w:rPr>
            </w:pPr>
            <w:r w:rsidRPr="00FE01CF">
              <w:rPr>
                <w:color w:val="000000"/>
                <w:sz w:val="20"/>
                <w:szCs w:val="20"/>
              </w:rPr>
              <w:t>2</w:t>
            </w:r>
          </w:p>
        </w:tc>
        <w:tc>
          <w:tcPr>
            <w:tcW w:w="6804"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color w:val="000000"/>
                <w:sz w:val="20"/>
                <w:szCs w:val="20"/>
              </w:rPr>
            </w:pPr>
            <w:r w:rsidRPr="00FE01CF">
              <w:rPr>
                <w:color w:val="000000"/>
                <w:sz w:val="20"/>
                <w:szCs w:val="20"/>
              </w:rPr>
              <w:t>Мероприятия по подготовке ТЭЦ  к ОЗП 2027-2028</w:t>
            </w:r>
          </w:p>
        </w:tc>
        <w:tc>
          <w:tcPr>
            <w:tcW w:w="1199"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color w:val="000000"/>
                <w:sz w:val="20"/>
                <w:szCs w:val="20"/>
              </w:rPr>
            </w:pPr>
            <w:r w:rsidRPr="00FE01CF">
              <w:rPr>
                <w:color w:val="000000"/>
                <w:sz w:val="20"/>
                <w:szCs w:val="20"/>
              </w:rPr>
              <w:t>194</w:t>
            </w:r>
          </w:p>
        </w:tc>
      </w:tr>
      <w:tr w:rsidR="00860443" w:rsidRPr="00FE01CF" w:rsidTr="00ED7569">
        <w:trPr>
          <w:trHeight w:val="547"/>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color w:val="000000"/>
                <w:sz w:val="20"/>
                <w:szCs w:val="20"/>
              </w:rPr>
            </w:pPr>
            <w:r w:rsidRPr="00FE01CF">
              <w:rPr>
                <w:color w:val="000000"/>
                <w:sz w:val="20"/>
                <w:szCs w:val="20"/>
              </w:rPr>
              <w:t>3</w:t>
            </w:r>
          </w:p>
        </w:tc>
        <w:tc>
          <w:tcPr>
            <w:tcW w:w="6804"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color w:val="000000"/>
                <w:sz w:val="20"/>
                <w:szCs w:val="20"/>
              </w:rPr>
            </w:pPr>
            <w:r w:rsidRPr="00FE01CF">
              <w:rPr>
                <w:color w:val="000000"/>
                <w:sz w:val="20"/>
                <w:szCs w:val="20"/>
              </w:rPr>
              <w:t>Мероприятия по подготовке ТЭЦ  к ОЗП 2028-2029</w:t>
            </w:r>
          </w:p>
        </w:tc>
        <w:tc>
          <w:tcPr>
            <w:tcW w:w="1199"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color w:val="000000"/>
                <w:sz w:val="20"/>
                <w:szCs w:val="20"/>
              </w:rPr>
            </w:pPr>
            <w:r w:rsidRPr="00FE01CF">
              <w:rPr>
                <w:color w:val="000000"/>
                <w:sz w:val="20"/>
                <w:szCs w:val="20"/>
              </w:rPr>
              <w:t>41</w:t>
            </w:r>
          </w:p>
        </w:tc>
      </w:tr>
      <w:tr w:rsidR="00860443" w:rsidRPr="00FE01CF" w:rsidTr="00ED7569">
        <w:trPr>
          <w:trHeight w:val="293"/>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color w:val="000000"/>
                <w:sz w:val="20"/>
                <w:szCs w:val="20"/>
              </w:rPr>
            </w:pPr>
            <w:r w:rsidRPr="00FE01CF">
              <w:rPr>
                <w:color w:val="000000"/>
                <w:sz w:val="20"/>
                <w:szCs w:val="20"/>
              </w:rPr>
              <w:t>5</w:t>
            </w:r>
          </w:p>
        </w:tc>
        <w:tc>
          <w:tcPr>
            <w:tcW w:w="6804"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color w:val="000000"/>
                <w:sz w:val="20"/>
                <w:szCs w:val="20"/>
              </w:rPr>
            </w:pPr>
            <w:r w:rsidRPr="00FE01CF">
              <w:rPr>
                <w:color w:val="000000"/>
                <w:sz w:val="20"/>
                <w:szCs w:val="20"/>
              </w:rPr>
              <w:t> Всего</w:t>
            </w:r>
          </w:p>
        </w:tc>
        <w:tc>
          <w:tcPr>
            <w:tcW w:w="1199"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color w:val="000000"/>
                <w:sz w:val="20"/>
                <w:szCs w:val="20"/>
              </w:rPr>
            </w:pPr>
            <w:r w:rsidRPr="00FE01CF">
              <w:rPr>
                <w:color w:val="000000"/>
                <w:sz w:val="20"/>
                <w:szCs w:val="20"/>
              </w:rPr>
              <w:t>1038</w:t>
            </w:r>
          </w:p>
        </w:tc>
      </w:tr>
    </w:tbl>
    <w:p w:rsidR="00860443" w:rsidRPr="00FE01CF" w:rsidRDefault="00860443" w:rsidP="00860443">
      <w:pPr>
        <w:pStyle w:val="3"/>
        <w:spacing w:before="360" w:after="0"/>
        <w:rPr>
          <w:rFonts w:cs="Times New Roman"/>
        </w:rPr>
      </w:pPr>
      <w:bookmarkStart w:id="7" w:name="_Toc227688821"/>
      <w:r w:rsidRPr="00FE01CF">
        <w:rPr>
          <w:rStyle w:val="211"/>
          <w:rFonts w:eastAsiaTheme="majorEastAsia"/>
          <w:b/>
          <w:bCs w:val="0"/>
          <w:sz w:val="24"/>
          <w:szCs w:val="24"/>
          <w:lang w:eastAsia="en-US"/>
        </w:rPr>
        <w:t>5</w:t>
      </w:r>
      <w:r w:rsidRPr="00FE01CF">
        <w:rPr>
          <w:rFonts w:cs="Times New Roman"/>
        </w:rPr>
        <w:t>.1.6. Описание возможных сценариев развития теплоснабжения Байкальского городского поселения</w:t>
      </w:r>
      <w:bookmarkEnd w:id="7"/>
      <w:r w:rsidRPr="00FE01CF">
        <w:rPr>
          <w:rFonts w:cs="Times New Roman"/>
        </w:rPr>
        <w:t xml:space="preserve"> </w:t>
      </w:r>
    </w:p>
    <w:p w:rsidR="00860443" w:rsidRPr="00FE01CF" w:rsidRDefault="00860443" w:rsidP="00860443">
      <w:pPr>
        <w:pStyle w:val="17"/>
        <w:rPr>
          <w:rFonts w:eastAsia="Times New Roman" w:cs="Times New Roman"/>
          <w:szCs w:val="24"/>
        </w:rPr>
      </w:pPr>
      <w:r w:rsidRPr="00FE01CF">
        <w:rPr>
          <w:rFonts w:eastAsia="Times New Roman" w:cs="Times New Roman"/>
          <w:szCs w:val="24"/>
        </w:rPr>
        <w:t xml:space="preserve">С учетом </w:t>
      </w:r>
      <w:r w:rsidRPr="00FE01CF">
        <w:rPr>
          <w:rFonts w:cs="Times New Roman"/>
        </w:rPr>
        <w:t xml:space="preserve">Программы социально-экономического развития Байкальского муниципального образования до 2040 года, утвержденной Распоряжением Правительства Российской Федерации от 29 декабря 2022 г. №4344-р., </w:t>
      </w:r>
      <w:r w:rsidRPr="00FE01CF">
        <w:rPr>
          <w:rFonts w:eastAsia="Times New Roman" w:cs="Times New Roman"/>
          <w:szCs w:val="24"/>
        </w:rPr>
        <w:t xml:space="preserve">основной целью является переход на </w:t>
      </w:r>
      <w:proofErr w:type="spellStart"/>
      <w:r w:rsidRPr="00FE01CF">
        <w:rPr>
          <w:rFonts w:eastAsia="Times New Roman" w:cs="Times New Roman"/>
          <w:szCs w:val="24"/>
        </w:rPr>
        <w:t>экологичный</w:t>
      </w:r>
      <w:proofErr w:type="spellEnd"/>
      <w:r w:rsidRPr="00FE01CF">
        <w:rPr>
          <w:rFonts w:eastAsia="Times New Roman" w:cs="Times New Roman"/>
          <w:szCs w:val="24"/>
        </w:rPr>
        <w:t xml:space="preserve"> вид первичного энергоресурса для генерации тепловой энергии. Реконструкция и модернизация ТЭЦ г. Байкальска не рассматривается, так как ТЭЦ работает на угле и планируется вывод из эксплуатации с 202</w:t>
      </w:r>
      <w:r>
        <w:rPr>
          <w:rFonts w:eastAsia="Times New Roman" w:cs="Times New Roman"/>
          <w:szCs w:val="24"/>
        </w:rPr>
        <w:t>9</w:t>
      </w:r>
      <w:r w:rsidRPr="00FE01CF">
        <w:rPr>
          <w:rFonts w:eastAsia="Times New Roman" w:cs="Times New Roman"/>
          <w:szCs w:val="24"/>
        </w:rPr>
        <w:t xml:space="preserve"> года. </w:t>
      </w:r>
    </w:p>
    <w:p w:rsidR="00CF40F9" w:rsidRDefault="00860443" w:rsidP="00860443">
      <w:pPr>
        <w:pStyle w:val="17"/>
        <w:rPr>
          <w:rFonts w:cs="Times New Roman"/>
        </w:rPr>
      </w:pPr>
      <w:r w:rsidRPr="00FE01CF">
        <w:rPr>
          <w:rFonts w:cs="Times New Roman"/>
        </w:rPr>
        <w:t xml:space="preserve">- Сценарий №1 развития централизованной системы с </w:t>
      </w:r>
      <w:r w:rsidR="00EB6F1B">
        <w:rPr>
          <w:rFonts w:cs="Times New Roman"/>
        </w:rPr>
        <w:t xml:space="preserve">тремя группами </w:t>
      </w:r>
      <w:r w:rsidRPr="00FE01CF">
        <w:rPr>
          <w:rFonts w:cs="Times New Roman"/>
        </w:rPr>
        <w:t>электрокотельны</w:t>
      </w:r>
      <w:r w:rsidR="00EB6F1B">
        <w:rPr>
          <w:rFonts w:cs="Times New Roman"/>
        </w:rPr>
        <w:t xml:space="preserve">х: </w:t>
      </w:r>
    </w:p>
    <w:p w:rsidR="00CF40F9" w:rsidRDefault="00CF40F9" w:rsidP="00860443">
      <w:pPr>
        <w:pStyle w:val="17"/>
        <w:rPr>
          <w:rFonts w:cs="Times New Roman"/>
        </w:rPr>
      </w:pPr>
      <w:r>
        <w:rPr>
          <w:rFonts w:cs="Times New Roman"/>
        </w:rPr>
        <w:t xml:space="preserve"> - </w:t>
      </w:r>
      <w:r w:rsidR="00EB6F1B">
        <w:rPr>
          <w:rFonts w:cs="Times New Roman"/>
        </w:rPr>
        <w:t xml:space="preserve">котельная К1 в </w:t>
      </w:r>
      <w:proofErr w:type="spellStart"/>
      <w:r w:rsidR="00EB6F1B">
        <w:rPr>
          <w:rFonts w:cs="Times New Roman"/>
        </w:rPr>
        <w:t>Промзоне</w:t>
      </w:r>
      <w:proofErr w:type="spellEnd"/>
      <w:r w:rsidR="00EB6F1B">
        <w:rPr>
          <w:rFonts w:cs="Times New Roman"/>
        </w:rPr>
        <w:t xml:space="preserve">, построенная в 2025 году, требующая доработки; </w:t>
      </w:r>
    </w:p>
    <w:p w:rsidR="00860443" w:rsidRDefault="00CF40F9" w:rsidP="00860443">
      <w:pPr>
        <w:pStyle w:val="17"/>
        <w:rPr>
          <w:rFonts w:cs="Times New Roman"/>
        </w:rPr>
      </w:pPr>
      <w:r>
        <w:rPr>
          <w:rFonts w:cs="Times New Roman"/>
        </w:rPr>
        <w:t xml:space="preserve"> - </w:t>
      </w:r>
      <w:r w:rsidR="00EB6F1B">
        <w:rPr>
          <w:rFonts w:cs="Times New Roman"/>
        </w:rPr>
        <w:t xml:space="preserve">группа котельных </w:t>
      </w:r>
      <w:r>
        <w:rPr>
          <w:rFonts w:cs="Times New Roman"/>
        </w:rPr>
        <w:t xml:space="preserve">около границы м-на Гагарина и </w:t>
      </w:r>
      <w:proofErr w:type="spellStart"/>
      <w:r w:rsidRPr="00CF40F9">
        <w:rPr>
          <w:rFonts w:cs="Times New Roman"/>
        </w:rPr>
        <w:t>Промзон</w:t>
      </w:r>
      <w:r>
        <w:rPr>
          <w:rFonts w:cs="Times New Roman"/>
        </w:rPr>
        <w:t>ы</w:t>
      </w:r>
      <w:proofErr w:type="spellEnd"/>
      <w:r w:rsidRPr="00CF40F9">
        <w:rPr>
          <w:rFonts w:cs="Times New Roman"/>
        </w:rPr>
        <w:t xml:space="preserve"> в точке с кадастровым номером 38:25:020103:1162 </w:t>
      </w:r>
      <w:r>
        <w:rPr>
          <w:rFonts w:cs="Times New Roman"/>
        </w:rPr>
        <w:t>К2-1, К2-</w:t>
      </w:r>
      <w:proofErr w:type="gramStart"/>
      <w:r>
        <w:rPr>
          <w:rFonts w:cs="Times New Roman"/>
        </w:rPr>
        <w:t>2  по</w:t>
      </w:r>
      <w:proofErr w:type="gramEnd"/>
      <w:r>
        <w:rPr>
          <w:rFonts w:cs="Times New Roman"/>
        </w:rPr>
        <w:t xml:space="preserve"> 25 МВт каждая и дополнительная котельная К2-3 мощностью от 5 МВт;</w:t>
      </w:r>
    </w:p>
    <w:p w:rsidR="00CF40F9" w:rsidRPr="00FE01CF" w:rsidRDefault="00CF40F9" w:rsidP="00860443">
      <w:pPr>
        <w:pStyle w:val="17"/>
        <w:rPr>
          <w:rFonts w:cs="Times New Roman"/>
        </w:rPr>
      </w:pPr>
      <w:r w:rsidRPr="00CF40F9">
        <w:rPr>
          <w:rFonts w:cs="Times New Roman"/>
        </w:rPr>
        <w:t>- группа котельных К</w:t>
      </w:r>
      <w:r>
        <w:rPr>
          <w:rFonts w:cs="Times New Roman"/>
        </w:rPr>
        <w:t>3</w:t>
      </w:r>
      <w:r w:rsidRPr="00CF40F9">
        <w:rPr>
          <w:rFonts w:cs="Times New Roman"/>
        </w:rPr>
        <w:t>-</w:t>
      </w:r>
      <w:proofErr w:type="gramStart"/>
      <w:r w:rsidRPr="00CF40F9">
        <w:rPr>
          <w:rFonts w:cs="Times New Roman"/>
        </w:rPr>
        <w:t>1,К</w:t>
      </w:r>
      <w:proofErr w:type="gramEnd"/>
      <w:r>
        <w:rPr>
          <w:rFonts w:cs="Times New Roman"/>
        </w:rPr>
        <w:t>3</w:t>
      </w:r>
      <w:r w:rsidRPr="00CF40F9">
        <w:rPr>
          <w:rFonts w:cs="Times New Roman"/>
        </w:rPr>
        <w:t>-2 по 25 МВт каждая и дополнительная котельная К</w:t>
      </w:r>
      <w:r>
        <w:rPr>
          <w:rFonts w:cs="Times New Roman"/>
        </w:rPr>
        <w:t>3</w:t>
      </w:r>
      <w:r w:rsidRPr="00CF40F9">
        <w:rPr>
          <w:rFonts w:cs="Times New Roman"/>
        </w:rPr>
        <w:t>-3 мощностью от 5 МВт</w:t>
      </w:r>
      <w:r w:rsidRPr="00CF40F9">
        <w:t xml:space="preserve"> </w:t>
      </w:r>
      <w:r w:rsidRPr="00CF40F9">
        <w:rPr>
          <w:rFonts w:cs="Times New Roman"/>
        </w:rPr>
        <w:t xml:space="preserve">в верхней зоне м-на Южный </w:t>
      </w:r>
      <w:r>
        <w:rPr>
          <w:rFonts w:cs="Times New Roman"/>
        </w:rPr>
        <w:t xml:space="preserve">в районе </w:t>
      </w:r>
      <w:r w:rsidRPr="00CF40F9">
        <w:rPr>
          <w:rFonts w:cs="Times New Roman"/>
        </w:rPr>
        <w:t>ПС 220/35 «Гора Соболиная» в точке с кадастровым номером 38:25:0000000:1733</w:t>
      </w:r>
      <w:r>
        <w:rPr>
          <w:rFonts w:cs="Times New Roman"/>
        </w:rPr>
        <w:t>.</w:t>
      </w:r>
    </w:p>
    <w:p w:rsidR="00860443" w:rsidRPr="00FE01CF" w:rsidRDefault="00860443" w:rsidP="00860443">
      <w:pPr>
        <w:pStyle w:val="17"/>
        <w:rPr>
          <w:rFonts w:cs="Times New Roman"/>
        </w:rPr>
      </w:pPr>
      <w:r w:rsidRPr="00FE01CF">
        <w:rPr>
          <w:rFonts w:cs="Times New Roman"/>
        </w:rPr>
        <w:t>- Сценарий №2 развития децентрализованной системы с автономными и/или групповыми электрокотельными</w:t>
      </w:r>
      <w:r w:rsidR="00CF40F9">
        <w:rPr>
          <w:rFonts w:cs="Times New Roman"/>
        </w:rPr>
        <w:t xml:space="preserve"> в городской зоне и котельными К1 16 МВт в </w:t>
      </w:r>
      <w:proofErr w:type="spellStart"/>
      <w:r w:rsidR="00CF40F9">
        <w:rPr>
          <w:rFonts w:cs="Times New Roman"/>
        </w:rPr>
        <w:t>Промзоне</w:t>
      </w:r>
      <w:proofErr w:type="spellEnd"/>
      <w:r w:rsidR="00CF40F9">
        <w:rPr>
          <w:rFonts w:cs="Times New Roman"/>
        </w:rPr>
        <w:t xml:space="preserve"> и котельной К3а в </w:t>
      </w:r>
      <w:proofErr w:type="gramStart"/>
      <w:r w:rsidR="00CF40F9">
        <w:rPr>
          <w:rFonts w:cs="Times New Roman"/>
        </w:rPr>
        <w:t>м-не</w:t>
      </w:r>
      <w:proofErr w:type="gramEnd"/>
      <w:r w:rsidR="00CF40F9">
        <w:rPr>
          <w:rFonts w:cs="Times New Roman"/>
        </w:rPr>
        <w:t xml:space="preserve"> Красный Ключ на границе с ОЭЗ Предгорная</w:t>
      </w:r>
      <w:r w:rsidRPr="00FE01CF">
        <w:rPr>
          <w:rFonts w:cs="Times New Roman"/>
        </w:rPr>
        <w:t>.</w:t>
      </w:r>
    </w:p>
    <w:p w:rsidR="00860443" w:rsidRPr="00FE01CF" w:rsidRDefault="00860443" w:rsidP="00860443">
      <w:pPr>
        <w:pStyle w:val="17"/>
        <w:rPr>
          <w:rFonts w:cs="Times New Roman"/>
        </w:rPr>
      </w:pPr>
    </w:p>
    <w:p w:rsidR="00CF40F9" w:rsidRDefault="00CF40F9">
      <w:pPr>
        <w:spacing w:after="160"/>
        <w:rPr>
          <w:rFonts w:eastAsiaTheme="majorEastAsia"/>
          <w:b/>
          <w:sz w:val="26"/>
          <w:szCs w:val="26"/>
        </w:rPr>
      </w:pPr>
      <w:bookmarkStart w:id="8" w:name="_Toc227688822"/>
      <w:r>
        <w:br w:type="page"/>
      </w:r>
    </w:p>
    <w:p w:rsidR="00860443" w:rsidRPr="00FE01CF" w:rsidRDefault="00860443" w:rsidP="00860443">
      <w:pPr>
        <w:pStyle w:val="2"/>
        <w:keepNext w:val="0"/>
        <w:keepLines w:val="0"/>
        <w:spacing w:before="0" w:line="240" w:lineRule="auto"/>
        <w:rPr>
          <w:rFonts w:cs="Times New Roman"/>
        </w:rPr>
      </w:pPr>
      <w:r w:rsidRPr="00FE01CF">
        <w:rPr>
          <w:rFonts w:cs="Times New Roman"/>
        </w:rPr>
        <w:lastRenderedPageBreak/>
        <w:t>Часть 5.2. Сценарий №1 развития централизованной системы с пятью электрокотельными</w:t>
      </w:r>
      <w:bookmarkEnd w:id="8"/>
    </w:p>
    <w:p w:rsidR="00860443" w:rsidRPr="00FE01CF" w:rsidRDefault="00860443" w:rsidP="00860443">
      <w:pPr>
        <w:pStyle w:val="3"/>
        <w:spacing w:before="0" w:after="0" w:line="240" w:lineRule="auto"/>
        <w:rPr>
          <w:rFonts w:eastAsia="Times New Roman" w:cs="Times New Roman"/>
          <w:lang w:eastAsia="ru-RU"/>
        </w:rPr>
      </w:pPr>
      <w:bookmarkStart w:id="9" w:name="_Toc227688823"/>
      <w:r w:rsidRPr="00FE01CF">
        <w:rPr>
          <w:rFonts w:eastAsia="Times New Roman" w:cs="Times New Roman"/>
          <w:lang w:eastAsia="ru-RU"/>
        </w:rPr>
        <w:t>5.2.1. Описание сценария</w:t>
      </w:r>
      <w:bookmarkEnd w:id="9"/>
      <w:r w:rsidRPr="00FE01CF">
        <w:rPr>
          <w:rFonts w:eastAsia="Times New Roman" w:cs="Times New Roman"/>
          <w:lang w:eastAsia="ru-RU"/>
        </w:rPr>
        <w:t xml:space="preserve"> </w:t>
      </w:r>
    </w:p>
    <w:p w:rsidR="00860443" w:rsidRPr="00FE01CF" w:rsidRDefault="00860443" w:rsidP="00860443">
      <w:pPr>
        <w:shd w:val="clear" w:color="auto" w:fill="FFFFFF"/>
        <w:tabs>
          <w:tab w:val="left" w:pos="395"/>
        </w:tabs>
      </w:pPr>
      <w:r w:rsidRPr="00FE01CF">
        <w:t>Данный сценарий в настоящее время рассматривается со стороны руководства Иркутской области и Минэнерго РФ как приоритетный. Сценарий основан на одном из вариантов, рассматриваемых в актуализированной схеме теплоснабжения города Байкальска на 2023–2033 гг., утвержденной постановлением администрации Байкальского городского поселения от 01.07.2023 № 529-п., а также на одном из вариантов, предлагаемых Минэнерго РФ ((Письмо Заместителя Министра энергетики Российской Федерации №СП-15293/07 от 10.12.2021).</w:t>
      </w:r>
    </w:p>
    <w:p w:rsidR="00860443" w:rsidRPr="00FE01CF" w:rsidRDefault="00860443" w:rsidP="00860443">
      <w:pPr>
        <w:pStyle w:val="17"/>
        <w:rPr>
          <w:rFonts w:cs="Times New Roman"/>
        </w:rPr>
      </w:pPr>
      <w:r w:rsidRPr="00FE01CF">
        <w:rPr>
          <w:rFonts w:cs="Times New Roman"/>
        </w:rPr>
        <w:t xml:space="preserve">По предварительному соглашению, достигнутому в конце января 2026 г., сетевым оператором определены, наряду с существующей точкой подключения электрокотельной 16 МВт в районе ТЭЦ, еще две возможные точки подключения электрокотельных: в </w:t>
      </w:r>
      <w:proofErr w:type="spellStart"/>
      <w:r w:rsidRPr="00FE01CF">
        <w:rPr>
          <w:rFonts w:cs="Times New Roman"/>
        </w:rPr>
        <w:t>Промзоне</w:t>
      </w:r>
      <w:proofErr w:type="spellEnd"/>
      <w:r w:rsidRPr="00FE01CF">
        <w:rPr>
          <w:rFonts w:cs="Times New Roman"/>
        </w:rPr>
        <w:t xml:space="preserve"> в точке с кадастровым номером 38:25:020103:1162 и в верхней зоне м-на Южный ПС 220/35 «Гора Соболиная» в точке с кадастровым номером 38:25:0000000:1733.</w:t>
      </w:r>
    </w:p>
    <w:p w:rsidR="00860443" w:rsidRPr="00FE01CF" w:rsidRDefault="00860443" w:rsidP="00860443">
      <w:pPr>
        <w:pStyle w:val="17"/>
        <w:rPr>
          <w:rFonts w:cs="Times New Roman"/>
        </w:rPr>
      </w:pPr>
      <w:r w:rsidRPr="00FE01CF">
        <w:rPr>
          <w:rFonts w:cs="Times New Roman"/>
        </w:rPr>
        <w:t xml:space="preserve">Постановлением Правительства Российской Федерации от 31 декабря 2020 г. N 2399 (п12ж) в перечень видов деятельности, запрещенных в центральной экологической зоне Байкальской природной территории входит строительство и реконструкция особо опасных и технически сложных объектов, указанных в части 1 статьи 48.1 Градостроительного кодекса Российской Федерации, и (или) объектов, оказывающих негативное воздействие на окружающую среду, отнесенных к объектам I и II категорий в соответствии со статьей 4.2 Федерального закона «Об охране окружающей среды», за исключением строительства и объектов по производству электрической энергии, пара и горячей воды (тепловой энергии) с установленной генерирующей мощностью </w:t>
      </w:r>
      <w:r w:rsidRPr="008D730F">
        <w:rPr>
          <w:rFonts w:cs="Times New Roman"/>
        </w:rPr>
        <w:t>25 МВт</w:t>
      </w:r>
      <w:r w:rsidRPr="00FE01CF">
        <w:rPr>
          <w:rFonts w:cs="Times New Roman"/>
        </w:rPr>
        <w:t xml:space="preserve"> и менее. С учетом данного Постановления предлагается устройство </w:t>
      </w:r>
      <w:r w:rsidR="00CF40F9">
        <w:rPr>
          <w:rFonts w:cs="Times New Roman"/>
        </w:rPr>
        <w:t>2</w:t>
      </w:r>
      <w:r w:rsidRPr="00FE01CF">
        <w:rPr>
          <w:rFonts w:cs="Times New Roman"/>
        </w:rPr>
        <w:t xml:space="preserve">-х </w:t>
      </w:r>
      <w:r w:rsidR="00CF40F9">
        <w:rPr>
          <w:rFonts w:cs="Times New Roman"/>
        </w:rPr>
        <w:t xml:space="preserve">групп </w:t>
      </w:r>
      <w:r w:rsidRPr="00FE01CF">
        <w:rPr>
          <w:rFonts w:cs="Times New Roman"/>
        </w:rPr>
        <w:t xml:space="preserve">электрокотельных (в дополнение у котельной 16 МВт в </w:t>
      </w:r>
      <w:proofErr w:type="spellStart"/>
      <w:r w:rsidRPr="00FE01CF">
        <w:rPr>
          <w:rFonts w:cs="Times New Roman"/>
        </w:rPr>
        <w:t>Промзоне</w:t>
      </w:r>
      <w:proofErr w:type="spellEnd"/>
      <w:r w:rsidRPr="00FE01CF">
        <w:rPr>
          <w:rFonts w:cs="Times New Roman"/>
        </w:rPr>
        <w:t>, построенной в 2025 г. Предполагаемое размещение электрокотельных представлено на рис. 5.1.</w:t>
      </w:r>
    </w:p>
    <w:p w:rsidR="00860443" w:rsidRPr="00FE01CF" w:rsidRDefault="00860443" w:rsidP="00860443">
      <w:pPr>
        <w:pStyle w:val="17"/>
        <w:ind w:firstLine="0"/>
        <w:jc w:val="center"/>
        <w:rPr>
          <w:rFonts w:cs="Times New Roman"/>
        </w:rPr>
      </w:pPr>
      <w:r w:rsidRPr="00FE01CF">
        <w:rPr>
          <w:rFonts w:cs="Times New Roman"/>
          <w:noProof/>
        </w:rPr>
        <w:drawing>
          <wp:inline distT="0" distB="0" distL="0" distR="0" wp14:anchorId="7540ADD3" wp14:editId="4D597262">
            <wp:extent cx="5940425" cy="2915920"/>
            <wp:effectExtent l="0" t="0" r="317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F30428F.tmp"/>
                    <pic:cNvPicPr/>
                  </pic:nvPicPr>
                  <pic:blipFill>
                    <a:blip r:embed="rId8">
                      <a:extLst>
                        <a:ext uri="{28A0092B-C50C-407E-A947-70E740481C1C}">
                          <a14:useLocalDpi xmlns:a14="http://schemas.microsoft.com/office/drawing/2010/main" val="0"/>
                        </a:ext>
                      </a:extLst>
                    </a:blip>
                    <a:stretch>
                      <a:fillRect/>
                    </a:stretch>
                  </pic:blipFill>
                  <pic:spPr>
                    <a:xfrm>
                      <a:off x="0" y="0"/>
                      <a:ext cx="5940425" cy="2915920"/>
                    </a:xfrm>
                    <a:prstGeom prst="rect">
                      <a:avLst/>
                    </a:prstGeom>
                  </pic:spPr>
                </pic:pic>
              </a:graphicData>
            </a:graphic>
          </wp:inline>
        </w:drawing>
      </w:r>
    </w:p>
    <w:p w:rsidR="00860443" w:rsidRPr="00FE01CF" w:rsidRDefault="00860443" w:rsidP="00860443">
      <w:pPr>
        <w:pStyle w:val="17"/>
        <w:ind w:firstLine="0"/>
        <w:rPr>
          <w:rFonts w:cs="Times New Roman"/>
        </w:rPr>
      </w:pPr>
    </w:p>
    <w:p w:rsidR="00860443" w:rsidRPr="00FE01CF" w:rsidRDefault="00860443" w:rsidP="00860443">
      <w:pPr>
        <w:pStyle w:val="17"/>
        <w:ind w:firstLine="0"/>
        <w:jc w:val="center"/>
        <w:rPr>
          <w:rFonts w:cs="Times New Roman"/>
        </w:rPr>
      </w:pPr>
      <w:r w:rsidRPr="00FE01CF">
        <w:rPr>
          <w:rFonts w:cs="Times New Roman"/>
        </w:rPr>
        <w:t xml:space="preserve">Рис. 5.2.1. Размещение </w:t>
      </w:r>
      <w:r w:rsidR="00CF40F9">
        <w:rPr>
          <w:rFonts w:cs="Times New Roman"/>
        </w:rPr>
        <w:t>3-х групп</w:t>
      </w:r>
      <w:r w:rsidRPr="00FE01CF">
        <w:rPr>
          <w:rFonts w:cs="Times New Roman"/>
        </w:rPr>
        <w:t xml:space="preserve"> электрокотельных</w:t>
      </w:r>
    </w:p>
    <w:p w:rsidR="00860443" w:rsidRPr="00FE01CF" w:rsidRDefault="00860443" w:rsidP="00860443">
      <w:pPr>
        <w:pStyle w:val="17"/>
        <w:rPr>
          <w:rFonts w:cs="Times New Roman"/>
        </w:rPr>
      </w:pPr>
    </w:p>
    <w:p w:rsidR="00860443" w:rsidRPr="00FE01CF" w:rsidRDefault="00860443" w:rsidP="00860443">
      <w:r w:rsidRPr="00FE01CF">
        <w:t xml:space="preserve">1. </w:t>
      </w:r>
      <w:proofErr w:type="spellStart"/>
      <w:r w:rsidRPr="00FE01CF">
        <w:t>Электрокотельная</w:t>
      </w:r>
      <w:proofErr w:type="spellEnd"/>
      <w:r w:rsidRPr="00FE01CF">
        <w:t xml:space="preserve"> К1, начальной мощностью 16 МВт, с последующим расширением для покрытия перспективных нагрузок </w:t>
      </w:r>
      <w:proofErr w:type="spellStart"/>
      <w:r w:rsidRPr="00FE01CF">
        <w:t>Промплощадки</w:t>
      </w:r>
      <w:proofErr w:type="spellEnd"/>
      <w:r w:rsidRPr="00FE01CF">
        <w:t xml:space="preserve"> и ОЭЗ Прибрежная. Данный сценарий предполагает строительство первой очереди электрокотельной № 1 мощностью </w:t>
      </w:r>
      <w:r w:rsidRPr="00FE01CF">
        <w:lastRenderedPageBreak/>
        <w:t>16 МВт уже в 2027 г. для покрытия нагрузок ГВС в переходный период</w:t>
      </w:r>
      <w:r w:rsidR="00CF40F9">
        <w:t xml:space="preserve">. </w:t>
      </w:r>
      <w:proofErr w:type="spellStart"/>
      <w:r w:rsidRPr="00FE01CF">
        <w:t>Электрокотельная</w:t>
      </w:r>
      <w:proofErr w:type="spellEnd"/>
      <w:r w:rsidRPr="00FE01CF">
        <w:t xml:space="preserve"> 16 МВт построена в 2025 г., но не принята в эксплуатацию. Котельная нуждается в доработке: организация двухконтурной схемы, устройство ВПУ с вакуумной деаэрацией производительностью, соответствующей перспективной нагрузке</w:t>
      </w:r>
      <w:r w:rsidR="00CF40F9">
        <w:t xml:space="preserve"> </w:t>
      </w:r>
      <w:proofErr w:type="spellStart"/>
      <w:r w:rsidR="00CF40F9">
        <w:t>ПРомзоны</w:t>
      </w:r>
      <w:proofErr w:type="spellEnd"/>
      <w:r w:rsidR="00CF40F9">
        <w:t xml:space="preserve"> и ОЭЗ «Прибрежная»</w:t>
      </w:r>
      <w:r w:rsidRPr="00FE01CF">
        <w:t xml:space="preserve">. </w:t>
      </w:r>
    </w:p>
    <w:p w:rsidR="00860443" w:rsidRPr="00FE01CF" w:rsidRDefault="00860443" w:rsidP="00860443">
      <w:r w:rsidRPr="00FE01CF">
        <w:t xml:space="preserve">2. </w:t>
      </w:r>
      <w:proofErr w:type="spellStart"/>
      <w:r w:rsidRPr="00FE01CF">
        <w:t>Электрокотельные</w:t>
      </w:r>
      <w:proofErr w:type="spellEnd"/>
      <w:r w:rsidRPr="00FE01CF">
        <w:t xml:space="preserve"> К2-1 и К2-2- (теплоснабжение для м-нов Гагарина, Восточный, Строитель, далее «</w:t>
      </w:r>
      <w:r w:rsidR="00CF40F9">
        <w:t xml:space="preserve">группа </w:t>
      </w:r>
      <w:r w:rsidRPr="00FE01CF">
        <w:t>электрокотельны</w:t>
      </w:r>
      <w:r w:rsidR="00CF40F9">
        <w:t>х</w:t>
      </w:r>
      <w:r w:rsidRPr="00FE01CF">
        <w:t xml:space="preserve"> м-на Гагарина»), мощностью </w:t>
      </w:r>
      <w:r>
        <w:t xml:space="preserve">по </w:t>
      </w:r>
      <w:r w:rsidRPr="00FE01CF">
        <w:t>25 МВт каждая</w:t>
      </w:r>
      <w:r w:rsidR="00CF40F9">
        <w:t>, с последующим приростом котельной К2-3 мощностью от 5 МВт</w:t>
      </w:r>
      <w:r w:rsidR="00A52DBF">
        <w:t>.</w:t>
      </w:r>
    </w:p>
    <w:p w:rsidR="00860443" w:rsidRPr="00FE01CF" w:rsidRDefault="00860443" w:rsidP="00860443">
      <w:r w:rsidRPr="00FE01CF">
        <w:t xml:space="preserve">3. </w:t>
      </w:r>
      <w:proofErr w:type="spellStart"/>
      <w:r w:rsidRPr="00FE01CF">
        <w:t>Электрокотельные</w:t>
      </w:r>
      <w:proofErr w:type="spellEnd"/>
      <w:r w:rsidRPr="00FE01CF">
        <w:t xml:space="preserve"> К3-1 и К3-2 (теплоснабжение для зон м-н Южный и Красный Ключ – ОЭЗ «Предгорная), мощностью </w:t>
      </w:r>
      <w:r>
        <w:t xml:space="preserve">по </w:t>
      </w:r>
      <w:r w:rsidRPr="00FE01CF">
        <w:t>25 МВт каждая</w:t>
      </w:r>
      <w:r w:rsidR="00CF40F9">
        <w:t xml:space="preserve"> с последующим приростом котельной К3-3 мощностью от 5 МВт</w:t>
      </w:r>
      <w:r w:rsidRPr="00FE01CF">
        <w:t>.</w:t>
      </w:r>
    </w:p>
    <w:p w:rsidR="00860443" w:rsidRPr="00FE01CF" w:rsidRDefault="00860443" w:rsidP="00860443">
      <w:r w:rsidRPr="00FE01CF">
        <w:t xml:space="preserve">Предполагается установка на каждой котельной индукционных или электродных котлов. Котельные должны быть выполнены по двухконтурной схеме. Система водоподготовки (ВПУ) электрокотельных м-на Гагарина должна быть рассчитана на производительность 300 т/ч. Предлагается устройство вакуумных деаэраторов. В целях экономии денежных средств за счет максимального использования ночного тарифа возможно устройство баков – аккумуляторов для накопления тепловой энергии в ночное время. Детальное описание предложений по устройству электрокотельных содержится в главе 7 обосновывающих материалов. </w:t>
      </w:r>
    </w:p>
    <w:p w:rsidR="00860443" w:rsidRPr="00FE01CF" w:rsidRDefault="00860443" w:rsidP="00860443">
      <w:r w:rsidRPr="00FE01CF">
        <w:t xml:space="preserve">В таблице 5.2.1 представлен расчет стоимости электрокотельной 25 МВт индукционными котлами. </w:t>
      </w:r>
    </w:p>
    <w:p w:rsidR="00860443" w:rsidRPr="00FE01CF" w:rsidRDefault="00860443" w:rsidP="00860443">
      <w:pPr>
        <w:pStyle w:val="a3"/>
        <w:spacing w:before="240"/>
        <w:rPr>
          <w:rFonts w:cs="Times New Roman"/>
          <w:b w:val="0"/>
          <w:i w:val="0"/>
        </w:rPr>
      </w:pPr>
      <w:r w:rsidRPr="00FE01CF">
        <w:rPr>
          <w:rFonts w:cs="Times New Roman"/>
          <w:b w:val="0"/>
          <w:i w:val="0"/>
        </w:rPr>
        <w:t>Таблица 5.2.1. Расчет стоимости котельной 25 МВт</w:t>
      </w:r>
    </w:p>
    <w:p w:rsidR="00860443" w:rsidRPr="00FE01CF" w:rsidRDefault="00860443" w:rsidP="00860443">
      <w:pPr>
        <w:pStyle w:val="a3"/>
        <w:rPr>
          <w:rFonts w:cs="Times New Roman"/>
          <w:sz w:val="12"/>
          <w:szCs w:val="12"/>
        </w:rPr>
      </w:pPr>
    </w:p>
    <w:tbl>
      <w:tblPr>
        <w:tblW w:w="92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59"/>
        <w:gridCol w:w="1400"/>
        <w:gridCol w:w="1347"/>
        <w:gridCol w:w="1217"/>
        <w:gridCol w:w="1320"/>
      </w:tblGrid>
      <w:tr w:rsidR="00860443" w:rsidRPr="00FE01CF" w:rsidTr="00ED7569">
        <w:trPr>
          <w:trHeight w:val="533"/>
        </w:trPr>
        <w:tc>
          <w:tcPr>
            <w:tcW w:w="3959" w:type="dxa"/>
            <w:shd w:val="clear" w:color="auto" w:fill="auto"/>
            <w:vAlign w:val="center"/>
            <w:hideMark/>
          </w:tcPr>
          <w:p w:rsidR="00860443" w:rsidRPr="00FE01CF" w:rsidRDefault="00860443" w:rsidP="00ED7569">
            <w:pPr>
              <w:rPr>
                <w:sz w:val="20"/>
                <w:szCs w:val="20"/>
              </w:rPr>
            </w:pPr>
            <w:r w:rsidRPr="00FE01CF">
              <w:rPr>
                <w:sz w:val="20"/>
                <w:szCs w:val="20"/>
              </w:rPr>
              <w:t>Мероприятие</w:t>
            </w:r>
          </w:p>
        </w:tc>
        <w:tc>
          <w:tcPr>
            <w:tcW w:w="1400" w:type="dxa"/>
            <w:shd w:val="clear" w:color="auto" w:fill="auto"/>
            <w:vAlign w:val="center"/>
            <w:hideMark/>
          </w:tcPr>
          <w:p w:rsidR="00860443" w:rsidRPr="00FE01CF" w:rsidRDefault="00860443" w:rsidP="00ED7569">
            <w:pPr>
              <w:jc w:val="center"/>
              <w:rPr>
                <w:sz w:val="20"/>
                <w:szCs w:val="20"/>
              </w:rPr>
            </w:pPr>
            <w:r w:rsidRPr="00FE01CF">
              <w:rPr>
                <w:sz w:val="20"/>
                <w:szCs w:val="20"/>
              </w:rPr>
              <w:t>Ед. измерения</w:t>
            </w:r>
          </w:p>
        </w:tc>
        <w:tc>
          <w:tcPr>
            <w:tcW w:w="1347" w:type="dxa"/>
            <w:shd w:val="clear" w:color="auto" w:fill="auto"/>
            <w:vAlign w:val="center"/>
            <w:hideMark/>
          </w:tcPr>
          <w:p w:rsidR="00860443" w:rsidRPr="00FE01CF" w:rsidRDefault="00860443" w:rsidP="00ED7569">
            <w:pPr>
              <w:jc w:val="center"/>
              <w:rPr>
                <w:sz w:val="20"/>
                <w:szCs w:val="20"/>
              </w:rPr>
            </w:pPr>
            <w:r w:rsidRPr="00FE01CF">
              <w:rPr>
                <w:sz w:val="20"/>
                <w:szCs w:val="20"/>
              </w:rPr>
              <w:t>Цена , млн руб. /ед.</w:t>
            </w:r>
          </w:p>
        </w:tc>
        <w:tc>
          <w:tcPr>
            <w:tcW w:w="1217" w:type="dxa"/>
            <w:shd w:val="clear" w:color="auto" w:fill="auto"/>
            <w:vAlign w:val="center"/>
            <w:hideMark/>
          </w:tcPr>
          <w:p w:rsidR="00860443" w:rsidRPr="00FE01CF" w:rsidRDefault="00860443" w:rsidP="00ED7569">
            <w:pPr>
              <w:jc w:val="center"/>
              <w:rPr>
                <w:sz w:val="20"/>
                <w:szCs w:val="20"/>
              </w:rPr>
            </w:pPr>
            <w:r w:rsidRPr="00FE01CF">
              <w:rPr>
                <w:sz w:val="20"/>
                <w:szCs w:val="20"/>
              </w:rPr>
              <w:t>Количество</w:t>
            </w:r>
          </w:p>
        </w:tc>
        <w:tc>
          <w:tcPr>
            <w:tcW w:w="1320" w:type="dxa"/>
            <w:shd w:val="clear" w:color="auto" w:fill="auto"/>
            <w:vAlign w:val="center"/>
            <w:hideMark/>
          </w:tcPr>
          <w:p w:rsidR="00860443" w:rsidRPr="00FE01CF" w:rsidRDefault="00860443" w:rsidP="00ED7569">
            <w:pPr>
              <w:jc w:val="center"/>
              <w:rPr>
                <w:sz w:val="20"/>
                <w:szCs w:val="20"/>
              </w:rPr>
            </w:pPr>
            <w:r w:rsidRPr="00FE01CF">
              <w:rPr>
                <w:sz w:val="20"/>
                <w:szCs w:val="20"/>
              </w:rPr>
              <w:t>Стоимость, млн руб.</w:t>
            </w:r>
          </w:p>
        </w:tc>
      </w:tr>
      <w:tr w:rsidR="00860443" w:rsidRPr="00FE01CF" w:rsidTr="00ED7569">
        <w:trPr>
          <w:trHeight w:val="533"/>
        </w:trPr>
        <w:tc>
          <w:tcPr>
            <w:tcW w:w="3959" w:type="dxa"/>
            <w:shd w:val="clear" w:color="auto" w:fill="auto"/>
            <w:vAlign w:val="center"/>
            <w:hideMark/>
          </w:tcPr>
          <w:p w:rsidR="00860443" w:rsidRPr="00FE01CF" w:rsidRDefault="00860443" w:rsidP="00ED7569">
            <w:pPr>
              <w:rPr>
                <w:sz w:val="20"/>
                <w:szCs w:val="20"/>
              </w:rPr>
            </w:pPr>
            <w:proofErr w:type="spellStart"/>
            <w:r w:rsidRPr="00FE01CF">
              <w:rPr>
                <w:sz w:val="20"/>
                <w:szCs w:val="20"/>
              </w:rPr>
              <w:t>Предпроектные</w:t>
            </w:r>
            <w:proofErr w:type="spellEnd"/>
            <w:r w:rsidRPr="00FE01CF">
              <w:rPr>
                <w:sz w:val="20"/>
                <w:szCs w:val="20"/>
              </w:rPr>
              <w:t xml:space="preserve"> изыскания и проектирование</w:t>
            </w:r>
          </w:p>
        </w:tc>
        <w:tc>
          <w:tcPr>
            <w:tcW w:w="1400" w:type="dxa"/>
            <w:shd w:val="clear" w:color="auto" w:fill="auto"/>
            <w:vAlign w:val="center"/>
            <w:hideMark/>
          </w:tcPr>
          <w:p w:rsidR="00860443" w:rsidRPr="00FE01CF" w:rsidRDefault="00860443" w:rsidP="00ED7569">
            <w:pPr>
              <w:jc w:val="center"/>
              <w:rPr>
                <w:sz w:val="20"/>
                <w:szCs w:val="20"/>
              </w:rPr>
            </w:pPr>
            <w:r w:rsidRPr="00FE01CF">
              <w:rPr>
                <w:sz w:val="20"/>
                <w:szCs w:val="20"/>
              </w:rPr>
              <w:t>проект</w:t>
            </w:r>
          </w:p>
        </w:tc>
        <w:tc>
          <w:tcPr>
            <w:tcW w:w="1347" w:type="dxa"/>
            <w:shd w:val="clear" w:color="auto" w:fill="auto"/>
            <w:vAlign w:val="center"/>
            <w:hideMark/>
          </w:tcPr>
          <w:p w:rsidR="00860443" w:rsidRPr="00FE01CF" w:rsidRDefault="00860443" w:rsidP="00ED7569">
            <w:pPr>
              <w:jc w:val="center"/>
              <w:rPr>
                <w:sz w:val="20"/>
                <w:szCs w:val="20"/>
              </w:rPr>
            </w:pPr>
            <w:r w:rsidRPr="00FE01CF">
              <w:rPr>
                <w:sz w:val="20"/>
                <w:szCs w:val="20"/>
              </w:rPr>
              <w:t>25</w:t>
            </w:r>
          </w:p>
        </w:tc>
        <w:tc>
          <w:tcPr>
            <w:tcW w:w="1217" w:type="dxa"/>
            <w:shd w:val="clear" w:color="auto" w:fill="auto"/>
            <w:vAlign w:val="center"/>
            <w:hideMark/>
          </w:tcPr>
          <w:p w:rsidR="00860443" w:rsidRPr="00FE01CF" w:rsidRDefault="00860443" w:rsidP="00ED7569">
            <w:pPr>
              <w:jc w:val="center"/>
              <w:rPr>
                <w:sz w:val="20"/>
                <w:szCs w:val="20"/>
              </w:rPr>
            </w:pPr>
            <w:r w:rsidRPr="00FE01CF">
              <w:rPr>
                <w:sz w:val="20"/>
                <w:szCs w:val="20"/>
              </w:rPr>
              <w:t>2</w:t>
            </w:r>
          </w:p>
        </w:tc>
        <w:tc>
          <w:tcPr>
            <w:tcW w:w="1320" w:type="dxa"/>
            <w:shd w:val="clear" w:color="auto" w:fill="auto"/>
            <w:vAlign w:val="center"/>
            <w:hideMark/>
          </w:tcPr>
          <w:p w:rsidR="00860443" w:rsidRPr="00FE01CF" w:rsidRDefault="00860443" w:rsidP="00ED7569">
            <w:pPr>
              <w:jc w:val="center"/>
              <w:rPr>
                <w:sz w:val="20"/>
                <w:szCs w:val="20"/>
              </w:rPr>
            </w:pPr>
            <w:r w:rsidRPr="00FE01CF">
              <w:rPr>
                <w:sz w:val="20"/>
                <w:szCs w:val="20"/>
              </w:rPr>
              <w:t>50</w:t>
            </w:r>
          </w:p>
        </w:tc>
      </w:tr>
      <w:tr w:rsidR="00860443" w:rsidRPr="00FE01CF" w:rsidTr="00ED7569">
        <w:trPr>
          <w:trHeight w:val="795"/>
        </w:trPr>
        <w:tc>
          <w:tcPr>
            <w:tcW w:w="3959" w:type="dxa"/>
            <w:shd w:val="clear" w:color="auto" w:fill="auto"/>
            <w:vAlign w:val="center"/>
            <w:hideMark/>
          </w:tcPr>
          <w:p w:rsidR="00860443" w:rsidRPr="00FE01CF" w:rsidRDefault="00860443" w:rsidP="00ED7569">
            <w:pPr>
              <w:rPr>
                <w:sz w:val="20"/>
                <w:szCs w:val="20"/>
              </w:rPr>
            </w:pPr>
            <w:r w:rsidRPr="00FE01CF">
              <w:rPr>
                <w:sz w:val="20"/>
                <w:szCs w:val="20"/>
              </w:rPr>
              <w:t xml:space="preserve">Модульные </w:t>
            </w:r>
            <w:proofErr w:type="spellStart"/>
            <w:r w:rsidRPr="00FE01CF">
              <w:rPr>
                <w:sz w:val="20"/>
                <w:szCs w:val="20"/>
              </w:rPr>
              <w:t>электрокотельные</w:t>
            </w:r>
            <w:proofErr w:type="spellEnd"/>
            <w:r w:rsidRPr="00FE01CF">
              <w:rPr>
                <w:sz w:val="20"/>
                <w:szCs w:val="20"/>
              </w:rPr>
              <w:t xml:space="preserve"> с индукционными </w:t>
            </w:r>
            <w:proofErr w:type="spellStart"/>
            <w:r w:rsidRPr="00FE01CF">
              <w:rPr>
                <w:sz w:val="20"/>
                <w:szCs w:val="20"/>
              </w:rPr>
              <w:t>электрокотлами</w:t>
            </w:r>
            <w:proofErr w:type="spellEnd"/>
            <w:r w:rsidRPr="00FE01CF">
              <w:rPr>
                <w:sz w:val="20"/>
                <w:szCs w:val="20"/>
              </w:rPr>
              <w:t xml:space="preserve"> «ЭКНК-2500/6/10» мощностью 5 МВт</w:t>
            </w:r>
          </w:p>
        </w:tc>
        <w:tc>
          <w:tcPr>
            <w:tcW w:w="1400" w:type="dxa"/>
            <w:shd w:val="clear" w:color="auto" w:fill="auto"/>
            <w:vAlign w:val="center"/>
            <w:hideMark/>
          </w:tcPr>
          <w:p w:rsidR="00860443" w:rsidRPr="00FE01CF" w:rsidRDefault="00860443" w:rsidP="00ED7569">
            <w:pPr>
              <w:jc w:val="center"/>
              <w:rPr>
                <w:sz w:val="20"/>
                <w:szCs w:val="20"/>
              </w:rPr>
            </w:pPr>
            <w:r w:rsidRPr="00FE01CF">
              <w:rPr>
                <w:sz w:val="20"/>
                <w:szCs w:val="20"/>
              </w:rPr>
              <w:t>Котельная</w:t>
            </w:r>
          </w:p>
        </w:tc>
        <w:tc>
          <w:tcPr>
            <w:tcW w:w="1347" w:type="dxa"/>
            <w:shd w:val="clear" w:color="auto" w:fill="auto"/>
            <w:vAlign w:val="center"/>
            <w:hideMark/>
          </w:tcPr>
          <w:p w:rsidR="00860443" w:rsidRPr="00FE01CF" w:rsidRDefault="00860443" w:rsidP="00ED7569">
            <w:pPr>
              <w:jc w:val="center"/>
              <w:rPr>
                <w:sz w:val="20"/>
                <w:szCs w:val="20"/>
              </w:rPr>
            </w:pPr>
            <w:r w:rsidRPr="00FE01CF">
              <w:rPr>
                <w:sz w:val="20"/>
                <w:szCs w:val="20"/>
              </w:rPr>
              <w:t>100</w:t>
            </w:r>
          </w:p>
        </w:tc>
        <w:tc>
          <w:tcPr>
            <w:tcW w:w="1217" w:type="dxa"/>
            <w:shd w:val="clear" w:color="auto" w:fill="auto"/>
            <w:vAlign w:val="center"/>
            <w:hideMark/>
          </w:tcPr>
          <w:p w:rsidR="00860443" w:rsidRPr="00FE01CF" w:rsidRDefault="00860443" w:rsidP="00ED7569">
            <w:pPr>
              <w:jc w:val="center"/>
              <w:rPr>
                <w:sz w:val="20"/>
                <w:szCs w:val="20"/>
              </w:rPr>
            </w:pPr>
            <w:r w:rsidRPr="00FE01CF">
              <w:rPr>
                <w:sz w:val="20"/>
                <w:szCs w:val="20"/>
              </w:rPr>
              <w:t>5</w:t>
            </w:r>
          </w:p>
        </w:tc>
        <w:tc>
          <w:tcPr>
            <w:tcW w:w="1320" w:type="dxa"/>
            <w:shd w:val="clear" w:color="auto" w:fill="auto"/>
            <w:vAlign w:val="center"/>
            <w:hideMark/>
          </w:tcPr>
          <w:p w:rsidR="00860443" w:rsidRPr="00FE01CF" w:rsidRDefault="00860443" w:rsidP="00ED7569">
            <w:pPr>
              <w:jc w:val="center"/>
              <w:rPr>
                <w:sz w:val="20"/>
                <w:szCs w:val="20"/>
              </w:rPr>
            </w:pPr>
            <w:r w:rsidRPr="00FE01CF">
              <w:rPr>
                <w:sz w:val="20"/>
                <w:szCs w:val="20"/>
              </w:rPr>
              <w:t>500</w:t>
            </w:r>
          </w:p>
        </w:tc>
      </w:tr>
      <w:tr w:rsidR="00860443" w:rsidRPr="00FE01CF" w:rsidTr="00ED7569">
        <w:trPr>
          <w:trHeight w:val="293"/>
        </w:trPr>
        <w:tc>
          <w:tcPr>
            <w:tcW w:w="3959" w:type="dxa"/>
            <w:shd w:val="clear" w:color="auto" w:fill="auto"/>
            <w:vAlign w:val="center"/>
            <w:hideMark/>
          </w:tcPr>
          <w:p w:rsidR="00860443" w:rsidRPr="00FE01CF" w:rsidRDefault="00860443" w:rsidP="00ED7569">
            <w:pPr>
              <w:rPr>
                <w:sz w:val="20"/>
                <w:szCs w:val="20"/>
              </w:rPr>
            </w:pPr>
            <w:r w:rsidRPr="00FE01CF">
              <w:rPr>
                <w:sz w:val="20"/>
                <w:szCs w:val="20"/>
              </w:rPr>
              <w:t>Бак - аккумулятор, 1000 м3</w:t>
            </w:r>
          </w:p>
        </w:tc>
        <w:tc>
          <w:tcPr>
            <w:tcW w:w="1400" w:type="dxa"/>
            <w:shd w:val="clear" w:color="auto" w:fill="auto"/>
            <w:vAlign w:val="center"/>
            <w:hideMark/>
          </w:tcPr>
          <w:p w:rsidR="00860443" w:rsidRPr="00FE01CF" w:rsidRDefault="00860443" w:rsidP="00ED7569">
            <w:pPr>
              <w:jc w:val="center"/>
              <w:rPr>
                <w:sz w:val="20"/>
                <w:szCs w:val="20"/>
              </w:rPr>
            </w:pPr>
            <w:proofErr w:type="spellStart"/>
            <w:r w:rsidRPr="00FE01CF">
              <w:rPr>
                <w:sz w:val="20"/>
                <w:szCs w:val="20"/>
              </w:rPr>
              <w:t>шт</w:t>
            </w:r>
            <w:proofErr w:type="spellEnd"/>
          </w:p>
        </w:tc>
        <w:tc>
          <w:tcPr>
            <w:tcW w:w="1347" w:type="dxa"/>
            <w:shd w:val="clear" w:color="auto" w:fill="auto"/>
            <w:vAlign w:val="center"/>
            <w:hideMark/>
          </w:tcPr>
          <w:p w:rsidR="00860443" w:rsidRPr="00FE01CF" w:rsidRDefault="00860443" w:rsidP="00ED7569">
            <w:pPr>
              <w:jc w:val="center"/>
              <w:rPr>
                <w:sz w:val="20"/>
                <w:szCs w:val="20"/>
              </w:rPr>
            </w:pPr>
            <w:r w:rsidRPr="00FE01CF">
              <w:rPr>
                <w:sz w:val="20"/>
                <w:szCs w:val="20"/>
              </w:rPr>
              <w:t>35</w:t>
            </w:r>
          </w:p>
        </w:tc>
        <w:tc>
          <w:tcPr>
            <w:tcW w:w="1217" w:type="dxa"/>
            <w:shd w:val="clear" w:color="auto" w:fill="auto"/>
            <w:vAlign w:val="center"/>
            <w:hideMark/>
          </w:tcPr>
          <w:p w:rsidR="00860443" w:rsidRPr="00FE01CF" w:rsidRDefault="00860443" w:rsidP="00ED7569">
            <w:pPr>
              <w:jc w:val="center"/>
              <w:rPr>
                <w:sz w:val="20"/>
                <w:szCs w:val="20"/>
              </w:rPr>
            </w:pPr>
            <w:r w:rsidRPr="00FE01CF">
              <w:rPr>
                <w:sz w:val="20"/>
                <w:szCs w:val="20"/>
              </w:rPr>
              <w:t>1</w:t>
            </w:r>
          </w:p>
        </w:tc>
        <w:tc>
          <w:tcPr>
            <w:tcW w:w="1320" w:type="dxa"/>
            <w:shd w:val="clear" w:color="auto" w:fill="auto"/>
            <w:vAlign w:val="center"/>
            <w:hideMark/>
          </w:tcPr>
          <w:p w:rsidR="00860443" w:rsidRPr="00FE01CF" w:rsidRDefault="00860443" w:rsidP="00ED7569">
            <w:pPr>
              <w:jc w:val="center"/>
              <w:rPr>
                <w:sz w:val="20"/>
                <w:szCs w:val="20"/>
              </w:rPr>
            </w:pPr>
            <w:r w:rsidRPr="00FE01CF">
              <w:rPr>
                <w:sz w:val="20"/>
                <w:szCs w:val="20"/>
              </w:rPr>
              <w:t>35</w:t>
            </w:r>
          </w:p>
        </w:tc>
      </w:tr>
      <w:tr w:rsidR="00860443" w:rsidRPr="00FE01CF" w:rsidTr="00ED7569">
        <w:trPr>
          <w:trHeight w:val="293"/>
        </w:trPr>
        <w:tc>
          <w:tcPr>
            <w:tcW w:w="3959" w:type="dxa"/>
            <w:shd w:val="clear" w:color="auto" w:fill="auto"/>
            <w:vAlign w:val="center"/>
            <w:hideMark/>
          </w:tcPr>
          <w:p w:rsidR="00860443" w:rsidRPr="00FE01CF" w:rsidRDefault="00860443" w:rsidP="00ED7569">
            <w:pPr>
              <w:rPr>
                <w:sz w:val="20"/>
                <w:szCs w:val="20"/>
              </w:rPr>
            </w:pPr>
            <w:proofErr w:type="spellStart"/>
            <w:r w:rsidRPr="00FE01CF">
              <w:rPr>
                <w:sz w:val="20"/>
                <w:szCs w:val="20"/>
              </w:rPr>
              <w:t>Вакуммный</w:t>
            </w:r>
            <w:proofErr w:type="spellEnd"/>
            <w:r w:rsidRPr="00FE01CF">
              <w:rPr>
                <w:sz w:val="20"/>
                <w:szCs w:val="20"/>
              </w:rPr>
              <w:t xml:space="preserve"> деаэратор 300 т/ч</w:t>
            </w:r>
          </w:p>
        </w:tc>
        <w:tc>
          <w:tcPr>
            <w:tcW w:w="1400" w:type="dxa"/>
            <w:shd w:val="clear" w:color="auto" w:fill="auto"/>
            <w:vAlign w:val="center"/>
            <w:hideMark/>
          </w:tcPr>
          <w:p w:rsidR="00860443" w:rsidRPr="00FE01CF" w:rsidRDefault="00860443" w:rsidP="00ED7569">
            <w:pPr>
              <w:jc w:val="center"/>
              <w:rPr>
                <w:sz w:val="20"/>
                <w:szCs w:val="20"/>
              </w:rPr>
            </w:pPr>
            <w:proofErr w:type="spellStart"/>
            <w:r w:rsidRPr="00FE01CF">
              <w:rPr>
                <w:sz w:val="20"/>
                <w:szCs w:val="20"/>
              </w:rPr>
              <w:t>шт</w:t>
            </w:r>
            <w:proofErr w:type="spellEnd"/>
          </w:p>
        </w:tc>
        <w:tc>
          <w:tcPr>
            <w:tcW w:w="1347" w:type="dxa"/>
            <w:shd w:val="clear" w:color="auto" w:fill="auto"/>
            <w:vAlign w:val="center"/>
            <w:hideMark/>
          </w:tcPr>
          <w:p w:rsidR="00860443" w:rsidRPr="00FE01CF" w:rsidRDefault="00860443" w:rsidP="00ED7569">
            <w:pPr>
              <w:jc w:val="center"/>
              <w:rPr>
                <w:sz w:val="20"/>
                <w:szCs w:val="20"/>
              </w:rPr>
            </w:pPr>
            <w:r w:rsidRPr="00FE01CF">
              <w:rPr>
                <w:sz w:val="20"/>
                <w:szCs w:val="20"/>
              </w:rPr>
              <w:t>1</w:t>
            </w:r>
          </w:p>
        </w:tc>
        <w:tc>
          <w:tcPr>
            <w:tcW w:w="1217" w:type="dxa"/>
            <w:shd w:val="clear" w:color="auto" w:fill="auto"/>
            <w:vAlign w:val="center"/>
            <w:hideMark/>
          </w:tcPr>
          <w:p w:rsidR="00860443" w:rsidRPr="00FE01CF" w:rsidRDefault="00860443" w:rsidP="00ED7569">
            <w:pPr>
              <w:jc w:val="center"/>
              <w:rPr>
                <w:sz w:val="20"/>
                <w:szCs w:val="20"/>
              </w:rPr>
            </w:pPr>
            <w:r w:rsidRPr="00FE01CF">
              <w:rPr>
                <w:sz w:val="20"/>
                <w:szCs w:val="20"/>
              </w:rPr>
              <w:t>1</w:t>
            </w:r>
          </w:p>
        </w:tc>
        <w:tc>
          <w:tcPr>
            <w:tcW w:w="1320" w:type="dxa"/>
            <w:shd w:val="clear" w:color="auto" w:fill="auto"/>
            <w:vAlign w:val="center"/>
            <w:hideMark/>
          </w:tcPr>
          <w:p w:rsidR="00860443" w:rsidRPr="00FE01CF" w:rsidRDefault="00860443" w:rsidP="00ED7569">
            <w:pPr>
              <w:jc w:val="center"/>
              <w:rPr>
                <w:sz w:val="20"/>
                <w:szCs w:val="20"/>
              </w:rPr>
            </w:pPr>
            <w:r w:rsidRPr="00FE01CF">
              <w:rPr>
                <w:sz w:val="20"/>
                <w:szCs w:val="20"/>
              </w:rPr>
              <w:t>1</w:t>
            </w:r>
          </w:p>
        </w:tc>
      </w:tr>
      <w:tr w:rsidR="00860443" w:rsidRPr="00FE01CF" w:rsidTr="00ED7569">
        <w:trPr>
          <w:trHeight w:val="533"/>
        </w:trPr>
        <w:tc>
          <w:tcPr>
            <w:tcW w:w="3959" w:type="dxa"/>
            <w:shd w:val="clear" w:color="auto" w:fill="auto"/>
            <w:vAlign w:val="center"/>
            <w:hideMark/>
          </w:tcPr>
          <w:p w:rsidR="00860443" w:rsidRPr="00FE01CF" w:rsidRDefault="00860443" w:rsidP="00ED7569">
            <w:pPr>
              <w:rPr>
                <w:sz w:val="20"/>
                <w:szCs w:val="20"/>
              </w:rPr>
            </w:pPr>
            <w:r w:rsidRPr="00FE01CF">
              <w:rPr>
                <w:sz w:val="20"/>
                <w:szCs w:val="20"/>
              </w:rPr>
              <w:t xml:space="preserve">Комплектующие материалы и оборудование </w:t>
            </w:r>
          </w:p>
        </w:tc>
        <w:tc>
          <w:tcPr>
            <w:tcW w:w="1400" w:type="dxa"/>
            <w:shd w:val="clear" w:color="auto" w:fill="auto"/>
            <w:vAlign w:val="center"/>
            <w:hideMark/>
          </w:tcPr>
          <w:p w:rsidR="00860443" w:rsidRPr="00FE01CF" w:rsidRDefault="00860443" w:rsidP="00ED7569">
            <w:pPr>
              <w:jc w:val="center"/>
              <w:rPr>
                <w:sz w:val="20"/>
                <w:szCs w:val="20"/>
              </w:rPr>
            </w:pPr>
            <w:r w:rsidRPr="00FE01CF">
              <w:rPr>
                <w:sz w:val="20"/>
                <w:szCs w:val="20"/>
              </w:rPr>
              <w:t>комплект</w:t>
            </w:r>
          </w:p>
        </w:tc>
        <w:tc>
          <w:tcPr>
            <w:tcW w:w="1347" w:type="dxa"/>
            <w:shd w:val="clear" w:color="auto" w:fill="auto"/>
            <w:vAlign w:val="center"/>
            <w:hideMark/>
          </w:tcPr>
          <w:p w:rsidR="00860443" w:rsidRPr="00FE01CF" w:rsidRDefault="00860443" w:rsidP="00ED7569">
            <w:pPr>
              <w:jc w:val="center"/>
              <w:rPr>
                <w:sz w:val="20"/>
                <w:szCs w:val="20"/>
              </w:rPr>
            </w:pPr>
            <w:r w:rsidRPr="00FE01CF">
              <w:rPr>
                <w:sz w:val="20"/>
                <w:szCs w:val="20"/>
              </w:rPr>
              <w:t>1</w:t>
            </w:r>
          </w:p>
        </w:tc>
        <w:tc>
          <w:tcPr>
            <w:tcW w:w="1217" w:type="dxa"/>
            <w:shd w:val="clear" w:color="auto" w:fill="auto"/>
            <w:vAlign w:val="center"/>
            <w:hideMark/>
          </w:tcPr>
          <w:p w:rsidR="00860443" w:rsidRPr="00FE01CF" w:rsidRDefault="00860443" w:rsidP="00ED7569">
            <w:pPr>
              <w:jc w:val="center"/>
              <w:rPr>
                <w:sz w:val="20"/>
                <w:szCs w:val="20"/>
              </w:rPr>
            </w:pPr>
            <w:r w:rsidRPr="00FE01CF">
              <w:rPr>
                <w:sz w:val="20"/>
                <w:szCs w:val="20"/>
              </w:rPr>
              <w:t>1</w:t>
            </w:r>
          </w:p>
        </w:tc>
        <w:tc>
          <w:tcPr>
            <w:tcW w:w="1320" w:type="dxa"/>
            <w:shd w:val="clear" w:color="auto" w:fill="auto"/>
            <w:vAlign w:val="center"/>
            <w:hideMark/>
          </w:tcPr>
          <w:p w:rsidR="00860443" w:rsidRPr="00FE01CF" w:rsidRDefault="00860443" w:rsidP="00ED7569">
            <w:pPr>
              <w:jc w:val="center"/>
              <w:rPr>
                <w:sz w:val="20"/>
                <w:szCs w:val="20"/>
              </w:rPr>
            </w:pPr>
            <w:r w:rsidRPr="00FE01CF">
              <w:rPr>
                <w:sz w:val="20"/>
                <w:szCs w:val="20"/>
              </w:rPr>
              <w:t>9</w:t>
            </w:r>
          </w:p>
        </w:tc>
      </w:tr>
      <w:tr w:rsidR="00860443" w:rsidRPr="00FE01CF" w:rsidTr="00ED7569">
        <w:trPr>
          <w:trHeight w:val="533"/>
        </w:trPr>
        <w:tc>
          <w:tcPr>
            <w:tcW w:w="3959" w:type="dxa"/>
            <w:shd w:val="clear" w:color="auto" w:fill="auto"/>
            <w:vAlign w:val="center"/>
            <w:hideMark/>
          </w:tcPr>
          <w:p w:rsidR="00860443" w:rsidRPr="00FE01CF" w:rsidRDefault="00860443" w:rsidP="00ED7569">
            <w:pPr>
              <w:rPr>
                <w:sz w:val="20"/>
                <w:szCs w:val="20"/>
              </w:rPr>
            </w:pPr>
            <w:r w:rsidRPr="00FE01CF">
              <w:rPr>
                <w:sz w:val="20"/>
                <w:szCs w:val="20"/>
              </w:rPr>
              <w:t>Монтажные и пуско-наладочные работы</w:t>
            </w:r>
          </w:p>
        </w:tc>
        <w:tc>
          <w:tcPr>
            <w:tcW w:w="1400" w:type="dxa"/>
            <w:shd w:val="clear" w:color="auto" w:fill="auto"/>
            <w:vAlign w:val="center"/>
            <w:hideMark/>
          </w:tcPr>
          <w:p w:rsidR="00860443" w:rsidRPr="00FE01CF" w:rsidRDefault="00860443" w:rsidP="00ED7569">
            <w:pPr>
              <w:jc w:val="center"/>
              <w:rPr>
                <w:sz w:val="20"/>
                <w:szCs w:val="20"/>
              </w:rPr>
            </w:pPr>
          </w:p>
        </w:tc>
        <w:tc>
          <w:tcPr>
            <w:tcW w:w="1347" w:type="dxa"/>
            <w:shd w:val="clear" w:color="auto" w:fill="auto"/>
            <w:vAlign w:val="center"/>
            <w:hideMark/>
          </w:tcPr>
          <w:p w:rsidR="00860443" w:rsidRPr="00FE01CF" w:rsidRDefault="00860443" w:rsidP="00ED7569">
            <w:pPr>
              <w:jc w:val="center"/>
              <w:rPr>
                <w:sz w:val="20"/>
                <w:szCs w:val="20"/>
              </w:rPr>
            </w:pPr>
            <w:r w:rsidRPr="00FE01CF">
              <w:rPr>
                <w:sz w:val="20"/>
                <w:szCs w:val="20"/>
              </w:rPr>
              <w:t>25</w:t>
            </w:r>
          </w:p>
        </w:tc>
        <w:tc>
          <w:tcPr>
            <w:tcW w:w="1217" w:type="dxa"/>
            <w:shd w:val="clear" w:color="auto" w:fill="auto"/>
            <w:vAlign w:val="center"/>
            <w:hideMark/>
          </w:tcPr>
          <w:p w:rsidR="00860443" w:rsidRPr="00FE01CF" w:rsidRDefault="00860443" w:rsidP="00ED7569">
            <w:pPr>
              <w:jc w:val="center"/>
              <w:rPr>
                <w:sz w:val="20"/>
                <w:szCs w:val="20"/>
              </w:rPr>
            </w:pPr>
          </w:p>
        </w:tc>
        <w:tc>
          <w:tcPr>
            <w:tcW w:w="1320" w:type="dxa"/>
            <w:shd w:val="clear" w:color="auto" w:fill="auto"/>
            <w:vAlign w:val="center"/>
            <w:hideMark/>
          </w:tcPr>
          <w:p w:rsidR="00860443" w:rsidRPr="00FE01CF" w:rsidRDefault="00860443" w:rsidP="00ED7569">
            <w:pPr>
              <w:jc w:val="center"/>
              <w:rPr>
                <w:sz w:val="20"/>
                <w:szCs w:val="20"/>
              </w:rPr>
            </w:pPr>
            <w:r w:rsidRPr="00FE01CF">
              <w:rPr>
                <w:sz w:val="20"/>
                <w:szCs w:val="20"/>
              </w:rPr>
              <w:t>25</w:t>
            </w:r>
          </w:p>
        </w:tc>
      </w:tr>
      <w:tr w:rsidR="00860443" w:rsidRPr="00FE01CF" w:rsidTr="00ED7569">
        <w:trPr>
          <w:trHeight w:val="293"/>
        </w:trPr>
        <w:tc>
          <w:tcPr>
            <w:tcW w:w="3959" w:type="dxa"/>
            <w:shd w:val="clear" w:color="auto" w:fill="auto"/>
            <w:vAlign w:val="center"/>
            <w:hideMark/>
          </w:tcPr>
          <w:p w:rsidR="00860443" w:rsidRPr="00FE01CF" w:rsidRDefault="00860443" w:rsidP="00ED7569">
            <w:pPr>
              <w:rPr>
                <w:sz w:val="20"/>
                <w:szCs w:val="20"/>
              </w:rPr>
            </w:pPr>
            <w:r w:rsidRPr="00FE01CF">
              <w:rPr>
                <w:sz w:val="20"/>
                <w:szCs w:val="20"/>
              </w:rPr>
              <w:t> Всего</w:t>
            </w:r>
          </w:p>
        </w:tc>
        <w:tc>
          <w:tcPr>
            <w:tcW w:w="1400" w:type="dxa"/>
            <w:shd w:val="clear" w:color="auto" w:fill="auto"/>
            <w:vAlign w:val="center"/>
            <w:hideMark/>
          </w:tcPr>
          <w:p w:rsidR="00860443" w:rsidRPr="00FE01CF" w:rsidRDefault="00860443" w:rsidP="00ED7569">
            <w:pPr>
              <w:jc w:val="center"/>
              <w:rPr>
                <w:sz w:val="20"/>
                <w:szCs w:val="20"/>
              </w:rPr>
            </w:pPr>
          </w:p>
        </w:tc>
        <w:tc>
          <w:tcPr>
            <w:tcW w:w="1347" w:type="dxa"/>
            <w:shd w:val="clear" w:color="auto" w:fill="auto"/>
            <w:vAlign w:val="center"/>
            <w:hideMark/>
          </w:tcPr>
          <w:p w:rsidR="00860443" w:rsidRPr="00FE01CF" w:rsidRDefault="00860443" w:rsidP="00ED7569">
            <w:pPr>
              <w:jc w:val="center"/>
              <w:rPr>
                <w:sz w:val="20"/>
                <w:szCs w:val="20"/>
              </w:rPr>
            </w:pPr>
          </w:p>
        </w:tc>
        <w:tc>
          <w:tcPr>
            <w:tcW w:w="1217" w:type="dxa"/>
            <w:shd w:val="clear" w:color="auto" w:fill="auto"/>
            <w:vAlign w:val="center"/>
            <w:hideMark/>
          </w:tcPr>
          <w:p w:rsidR="00860443" w:rsidRPr="00FE01CF" w:rsidRDefault="00860443" w:rsidP="00ED7569">
            <w:pPr>
              <w:jc w:val="center"/>
              <w:rPr>
                <w:sz w:val="20"/>
                <w:szCs w:val="20"/>
              </w:rPr>
            </w:pPr>
          </w:p>
        </w:tc>
        <w:tc>
          <w:tcPr>
            <w:tcW w:w="1320" w:type="dxa"/>
            <w:shd w:val="clear" w:color="auto" w:fill="auto"/>
            <w:vAlign w:val="center"/>
            <w:hideMark/>
          </w:tcPr>
          <w:p w:rsidR="00860443" w:rsidRPr="00FE01CF" w:rsidRDefault="00860443" w:rsidP="00ED7569">
            <w:pPr>
              <w:jc w:val="center"/>
              <w:rPr>
                <w:sz w:val="20"/>
                <w:szCs w:val="20"/>
              </w:rPr>
            </w:pPr>
            <w:r w:rsidRPr="00FE01CF">
              <w:rPr>
                <w:sz w:val="20"/>
                <w:szCs w:val="20"/>
              </w:rPr>
              <w:t>620</w:t>
            </w:r>
          </w:p>
        </w:tc>
      </w:tr>
    </w:tbl>
    <w:p w:rsidR="00860443" w:rsidRPr="00FE01CF" w:rsidRDefault="00860443" w:rsidP="00860443">
      <w:pPr>
        <w:pStyle w:val="a3"/>
        <w:rPr>
          <w:rFonts w:cs="Times New Roman"/>
        </w:rPr>
      </w:pPr>
    </w:p>
    <w:p w:rsidR="00860443" w:rsidRPr="00FE01CF" w:rsidRDefault="00860443" w:rsidP="00860443">
      <w:pPr>
        <w:pStyle w:val="17"/>
        <w:rPr>
          <w:rFonts w:cs="Times New Roman"/>
        </w:rPr>
      </w:pPr>
      <w:r w:rsidRPr="00FE01CF">
        <w:rPr>
          <w:rFonts w:cs="Times New Roman"/>
        </w:rPr>
        <w:t xml:space="preserve">Общая стоимость инвестиций, необходимых для устройства </w:t>
      </w:r>
      <w:r w:rsidR="00BB5100">
        <w:rPr>
          <w:rFonts w:cs="Times New Roman"/>
        </w:rPr>
        <w:t>2</w:t>
      </w:r>
      <w:r w:rsidRPr="00FE01CF">
        <w:rPr>
          <w:rFonts w:cs="Times New Roman"/>
        </w:rPr>
        <w:t xml:space="preserve">-х </w:t>
      </w:r>
      <w:r w:rsidR="00BB5100">
        <w:rPr>
          <w:rFonts w:cs="Times New Roman"/>
        </w:rPr>
        <w:t xml:space="preserve">групп </w:t>
      </w:r>
      <w:r w:rsidRPr="00FE01CF">
        <w:rPr>
          <w:rFonts w:cs="Times New Roman"/>
        </w:rPr>
        <w:t>электрокотельных</w:t>
      </w:r>
      <w:r w:rsidR="00BB5100">
        <w:rPr>
          <w:rFonts w:cs="Times New Roman"/>
        </w:rPr>
        <w:t xml:space="preserve"> с первоначальной м</w:t>
      </w:r>
      <w:r w:rsidR="007A624E">
        <w:rPr>
          <w:rFonts w:cs="Times New Roman"/>
        </w:rPr>
        <w:t xml:space="preserve">ощностью </w:t>
      </w:r>
      <w:r w:rsidR="00BB5100">
        <w:rPr>
          <w:rFonts w:cs="Times New Roman"/>
        </w:rPr>
        <w:t>д</w:t>
      </w:r>
      <w:r w:rsidRPr="00FE01CF">
        <w:rPr>
          <w:rFonts w:cs="Times New Roman"/>
        </w:rPr>
        <w:t xml:space="preserve">о </w:t>
      </w:r>
      <w:r w:rsidR="00BB5100">
        <w:rPr>
          <w:rFonts w:cs="Times New Roman"/>
        </w:rPr>
        <w:t>5</w:t>
      </w:r>
      <w:r w:rsidR="007A624E">
        <w:rPr>
          <w:rFonts w:cs="Times New Roman"/>
        </w:rPr>
        <w:t>0</w:t>
      </w:r>
      <w:r w:rsidRPr="00FE01CF">
        <w:rPr>
          <w:rFonts w:cs="Times New Roman"/>
        </w:rPr>
        <w:t xml:space="preserve"> МВт </w:t>
      </w:r>
      <w:r w:rsidR="00BB5100">
        <w:rPr>
          <w:rFonts w:cs="Times New Roman"/>
        </w:rPr>
        <w:t>каждая</w:t>
      </w:r>
      <w:r w:rsidR="007A624E">
        <w:rPr>
          <w:rFonts w:cs="Times New Roman"/>
        </w:rPr>
        <w:t xml:space="preserve">, </w:t>
      </w:r>
      <w:r w:rsidRPr="00FE01CF">
        <w:rPr>
          <w:rFonts w:cs="Times New Roman"/>
        </w:rPr>
        <w:t xml:space="preserve">составит 2480 млн руб. </w:t>
      </w:r>
      <w:r w:rsidR="007A624E">
        <w:rPr>
          <w:rFonts w:cs="Times New Roman"/>
        </w:rPr>
        <w:t xml:space="preserve">Для дополнительных третьих электрокотельных по 5 МВт каждая для каждой группы, </w:t>
      </w:r>
      <w:r w:rsidR="00E15F8F">
        <w:rPr>
          <w:rFonts w:cs="Times New Roman"/>
        </w:rPr>
        <w:t>потребуется в общей сложности еще 240 млн. руб.</w:t>
      </w:r>
    </w:p>
    <w:p w:rsidR="00860443" w:rsidRPr="00FE01CF" w:rsidRDefault="00860443" w:rsidP="00860443">
      <w:pPr>
        <w:pStyle w:val="17"/>
        <w:rPr>
          <w:rFonts w:cs="Times New Roman"/>
        </w:rPr>
      </w:pPr>
      <w:r w:rsidRPr="00FE01CF">
        <w:rPr>
          <w:rFonts w:cs="Times New Roman"/>
        </w:rPr>
        <w:t>Общая сумма инвестиций, для дооборудования электрокотельной К1 и устройства электрокотельных К2-1, К2-2, К3-1, К3-2 составляет 2</w:t>
      </w:r>
      <w:r w:rsidR="00E15F8F">
        <w:rPr>
          <w:rFonts w:cs="Times New Roman"/>
        </w:rPr>
        <w:t>96</w:t>
      </w:r>
      <w:r w:rsidRPr="00FE01CF">
        <w:rPr>
          <w:rFonts w:cs="Times New Roman"/>
        </w:rPr>
        <w:t xml:space="preserve">0 млн руб. </w:t>
      </w:r>
    </w:p>
    <w:p w:rsidR="00860443" w:rsidRPr="00FE01CF" w:rsidRDefault="00860443" w:rsidP="00860443">
      <w:pPr>
        <w:pStyle w:val="17"/>
        <w:rPr>
          <w:rFonts w:cs="Times New Roman"/>
        </w:rPr>
      </w:pPr>
      <w:r w:rsidRPr="00FE01CF">
        <w:rPr>
          <w:rFonts w:cs="Times New Roman"/>
        </w:rPr>
        <w:t xml:space="preserve">Сохранение централизованной системы теплоснабжения потребует проведения полной реконструкцию тепловых сетей. Предложения по реконструкции тепловых сетей для вариантов с развитием централизованной системы рассматриваются в главе 8 обосновывающих материалов и части 6 утверждаемой части. В табл. 5.2.1 представлен прогнозный объем инвестиций в устройство теплоисточников и реконструкцию тепловых сетей. </w:t>
      </w:r>
    </w:p>
    <w:p w:rsidR="00860443" w:rsidRPr="00FE01CF" w:rsidRDefault="00860443" w:rsidP="00860443">
      <w:pPr>
        <w:pStyle w:val="17"/>
        <w:rPr>
          <w:rFonts w:cs="Times New Roman"/>
        </w:rPr>
      </w:pPr>
      <w:r w:rsidRPr="00FE01CF">
        <w:rPr>
          <w:rFonts w:cs="Times New Roman"/>
        </w:rPr>
        <w:lastRenderedPageBreak/>
        <w:t xml:space="preserve">Для реализации сценария с </w:t>
      </w:r>
      <w:r w:rsidR="005D5E4D">
        <w:rPr>
          <w:rFonts w:cs="Times New Roman"/>
        </w:rPr>
        <w:t xml:space="preserve">3 группами </w:t>
      </w:r>
      <w:r w:rsidRPr="00FE01CF">
        <w:rPr>
          <w:rFonts w:cs="Times New Roman"/>
        </w:rPr>
        <w:t>электрокотельны</w:t>
      </w:r>
      <w:r w:rsidR="005D5E4D">
        <w:rPr>
          <w:rFonts w:cs="Times New Roman"/>
        </w:rPr>
        <w:t>х</w:t>
      </w:r>
      <w:r w:rsidRPr="00FE01CF">
        <w:rPr>
          <w:rFonts w:cs="Times New Roman"/>
        </w:rPr>
        <w:t xml:space="preserve"> необходимо решить ряд проблем:</w:t>
      </w:r>
    </w:p>
    <w:p w:rsidR="00860443" w:rsidRPr="00FE01CF" w:rsidRDefault="00860443" w:rsidP="00860443">
      <w:pPr>
        <w:pStyle w:val="17"/>
        <w:rPr>
          <w:rFonts w:cs="Times New Roman"/>
        </w:rPr>
      </w:pPr>
      <w:r w:rsidRPr="00FE01CF">
        <w:rPr>
          <w:rFonts w:cs="Times New Roman"/>
          <w:b/>
        </w:rPr>
        <w:t xml:space="preserve">Электроснабжение: </w:t>
      </w:r>
      <w:r w:rsidRPr="00FE01CF">
        <w:rPr>
          <w:rFonts w:cs="Times New Roman"/>
        </w:rPr>
        <w:t>обеспечение точками подключения к внешним сетям электроснабжения</w:t>
      </w:r>
      <w:r w:rsidR="005D5E4D">
        <w:rPr>
          <w:rFonts w:cs="Times New Roman"/>
        </w:rPr>
        <w:t xml:space="preserve">: </w:t>
      </w:r>
      <w:r w:rsidR="005D5E4D" w:rsidRPr="005D5E4D">
        <w:rPr>
          <w:rFonts w:cs="Times New Roman"/>
        </w:rPr>
        <w:t xml:space="preserve">в </w:t>
      </w:r>
      <w:proofErr w:type="spellStart"/>
      <w:r w:rsidR="005D5E4D" w:rsidRPr="005D5E4D">
        <w:rPr>
          <w:rFonts w:cs="Times New Roman"/>
        </w:rPr>
        <w:t>Промзоне</w:t>
      </w:r>
      <w:proofErr w:type="spellEnd"/>
      <w:r w:rsidR="005D5E4D" w:rsidRPr="005D5E4D">
        <w:rPr>
          <w:rFonts w:cs="Times New Roman"/>
        </w:rPr>
        <w:t xml:space="preserve"> в точке с кадастровым номером 38:25:020103:1162 и в верхней зоне м-на Южный ПС 220/35 «Гора Соболиная» в точке с кадастровым номером 38:25:0000000:1733</w:t>
      </w:r>
      <w:r w:rsidR="005D5E4D">
        <w:rPr>
          <w:rFonts w:cs="Times New Roman"/>
        </w:rPr>
        <w:t xml:space="preserve"> </w:t>
      </w:r>
      <w:r w:rsidRPr="00FE01CF">
        <w:rPr>
          <w:rFonts w:cs="Times New Roman"/>
        </w:rPr>
        <w:t>по 50 МВт до 2029 г.</w:t>
      </w:r>
      <w:r w:rsidR="005D5E4D">
        <w:rPr>
          <w:rFonts w:cs="Times New Roman"/>
        </w:rPr>
        <w:t>, с последующим приростом до 110 МВт (2 точки по 55 МВт).</w:t>
      </w:r>
    </w:p>
    <w:p w:rsidR="00860443" w:rsidRPr="00FE01CF" w:rsidRDefault="00860443" w:rsidP="00860443">
      <w:pPr>
        <w:pStyle w:val="17"/>
        <w:rPr>
          <w:rFonts w:cs="Times New Roman"/>
        </w:rPr>
      </w:pPr>
      <w:r w:rsidRPr="00FE01CF">
        <w:rPr>
          <w:rFonts w:cs="Times New Roman"/>
          <w:b/>
        </w:rPr>
        <w:t>Водоснабжение котельных и водоподготовка</w:t>
      </w:r>
      <w:r w:rsidRPr="00FE01CF">
        <w:rPr>
          <w:rFonts w:cs="Times New Roman"/>
        </w:rPr>
        <w:t xml:space="preserve">. </w:t>
      </w:r>
    </w:p>
    <w:p w:rsidR="00860443" w:rsidRPr="00FE01CF" w:rsidRDefault="00860443" w:rsidP="00860443">
      <w:pPr>
        <w:pStyle w:val="17"/>
        <w:rPr>
          <w:rFonts w:cs="Times New Roman"/>
        </w:rPr>
      </w:pPr>
      <w:r w:rsidRPr="00FE01CF">
        <w:rPr>
          <w:rFonts w:cs="Times New Roman"/>
        </w:rPr>
        <w:t xml:space="preserve"> Водоснабжение теплоисточников для </w:t>
      </w:r>
      <w:proofErr w:type="spellStart"/>
      <w:r w:rsidRPr="00FE01CF">
        <w:rPr>
          <w:rFonts w:cs="Times New Roman"/>
        </w:rPr>
        <w:t>Промзоны</w:t>
      </w:r>
      <w:proofErr w:type="spellEnd"/>
      <w:r w:rsidRPr="00FE01CF">
        <w:rPr>
          <w:rFonts w:cs="Times New Roman"/>
        </w:rPr>
        <w:t xml:space="preserve">, ОЭЗ Предгорная, м-нов Гагарина и Строитель можно обеспечить от </w:t>
      </w:r>
      <w:r>
        <w:rPr>
          <w:rFonts w:cs="Times New Roman"/>
        </w:rPr>
        <w:t xml:space="preserve">насосной 1 водоподъема </w:t>
      </w:r>
      <w:r w:rsidRPr="00FE01CF">
        <w:rPr>
          <w:rFonts w:cs="Times New Roman"/>
        </w:rPr>
        <w:t xml:space="preserve">существующего водозабора из оз. Байкал. </w:t>
      </w:r>
    </w:p>
    <w:p w:rsidR="00860443" w:rsidRDefault="00860443" w:rsidP="00860443">
      <w:pPr>
        <w:pStyle w:val="17"/>
        <w:rPr>
          <w:rFonts w:cs="Times New Roman"/>
        </w:rPr>
      </w:pPr>
      <w:r w:rsidRPr="00FE01CF">
        <w:rPr>
          <w:rFonts w:cs="Times New Roman"/>
        </w:rPr>
        <w:t xml:space="preserve"> Для водоснабжения электрокотельных м-на Южный необходима реконструкция Солзанского водозабора</w:t>
      </w:r>
      <w:r w:rsidR="005D5E4D">
        <w:rPr>
          <w:rFonts w:cs="Times New Roman"/>
        </w:rPr>
        <w:t xml:space="preserve"> и устройство </w:t>
      </w:r>
      <w:proofErr w:type="spellStart"/>
      <w:r w:rsidR="005D5E4D">
        <w:rPr>
          <w:rFonts w:cs="Times New Roman"/>
        </w:rPr>
        <w:t>водопроводода</w:t>
      </w:r>
      <w:proofErr w:type="spellEnd"/>
      <w:r w:rsidR="005D5E4D">
        <w:rPr>
          <w:rFonts w:cs="Times New Roman"/>
        </w:rPr>
        <w:t xml:space="preserve"> к группе электрокотельных м-на Южный</w:t>
      </w:r>
      <w:r w:rsidRPr="00FE01CF">
        <w:rPr>
          <w:rFonts w:cs="Times New Roman"/>
        </w:rPr>
        <w:t xml:space="preserve">. </w:t>
      </w:r>
    </w:p>
    <w:p w:rsidR="00860443" w:rsidRPr="00FE01CF" w:rsidRDefault="00860443" w:rsidP="00860443">
      <w:pPr>
        <w:pStyle w:val="17"/>
        <w:rPr>
          <w:rFonts w:cs="Times New Roman"/>
        </w:rPr>
      </w:pPr>
      <w:r w:rsidRPr="00FE01CF">
        <w:rPr>
          <w:rFonts w:cs="Times New Roman"/>
        </w:rPr>
        <w:t>Систем</w:t>
      </w:r>
      <w:r>
        <w:rPr>
          <w:rFonts w:cs="Times New Roman"/>
        </w:rPr>
        <w:t>ы</w:t>
      </w:r>
      <w:r w:rsidRPr="00FE01CF">
        <w:rPr>
          <w:rFonts w:cs="Times New Roman"/>
        </w:rPr>
        <w:t xml:space="preserve"> водоподготовки (ВПУ) </w:t>
      </w:r>
      <w:r>
        <w:rPr>
          <w:rFonts w:cs="Times New Roman"/>
        </w:rPr>
        <w:t xml:space="preserve">групп </w:t>
      </w:r>
      <w:r w:rsidRPr="00FE01CF">
        <w:rPr>
          <w:rFonts w:cs="Times New Roman"/>
        </w:rPr>
        <w:t>электрокотельных</w:t>
      </w:r>
      <w:r>
        <w:rPr>
          <w:rFonts w:cs="Times New Roman"/>
        </w:rPr>
        <w:t xml:space="preserve"> К</w:t>
      </w:r>
      <w:proofErr w:type="gramStart"/>
      <w:r>
        <w:rPr>
          <w:rFonts w:cs="Times New Roman"/>
        </w:rPr>
        <w:t xml:space="preserve">2 </w:t>
      </w:r>
      <w:r w:rsidRPr="00FE01CF">
        <w:rPr>
          <w:rFonts w:cs="Times New Roman"/>
        </w:rPr>
        <w:t xml:space="preserve"> м</w:t>
      </w:r>
      <w:proofErr w:type="gramEnd"/>
      <w:r w:rsidRPr="00FE01CF">
        <w:rPr>
          <w:rFonts w:cs="Times New Roman"/>
        </w:rPr>
        <w:t>-на Гагарина</w:t>
      </w:r>
      <w:r>
        <w:rPr>
          <w:rFonts w:cs="Times New Roman"/>
        </w:rPr>
        <w:t xml:space="preserve"> и К3- м-на Южный </w:t>
      </w:r>
      <w:r w:rsidRPr="00FE01CF">
        <w:rPr>
          <w:rFonts w:cs="Times New Roman"/>
        </w:rPr>
        <w:t>должн</w:t>
      </w:r>
      <w:r>
        <w:rPr>
          <w:rFonts w:cs="Times New Roman"/>
        </w:rPr>
        <w:t>ы</w:t>
      </w:r>
      <w:r w:rsidRPr="00FE01CF">
        <w:rPr>
          <w:rFonts w:cs="Times New Roman"/>
        </w:rPr>
        <w:t xml:space="preserve"> быть рассчитан</w:t>
      </w:r>
      <w:r>
        <w:rPr>
          <w:rFonts w:cs="Times New Roman"/>
        </w:rPr>
        <w:t>ы</w:t>
      </w:r>
      <w:r w:rsidRPr="00FE01CF">
        <w:rPr>
          <w:rFonts w:cs="Times New Roman"/>
        </w:rPr>
        <w:t xml:space="preserve"> на производительность</w:t>
      </w:r>
      <w:r>
        <w:rPr>
          <w:rFonts w:cs="Times New Roman"/>
        </w:rPr>
        <w:t xml:space="preserve"> по</w:t>
      </w:r>
      <w:r w:rsidRPr="00FE01CF">
        <w:rPr>
          <w:rFonts w:cs="Times New Roman"/>
        </w:rPr>
        <w:t xml:space="preserve"> 300 т/ч</w:t>
      </w:r>
      <w:r>
        <w:rPr>
          <w:rFonts w:cs="Times New Roman"/>
        </w:rPr>
        <w:t xml:space="preserve"> каждая.</w:t>
      </w:r>
      <w:r w:rsidRPr="00FE01CF">
        <w:rPr>
          <w:rFonts w:cs="Times New Roman"/>
        </w:rPr>
        <w:t xml:space="preserve"> Предлагается устройство вакуумных деаэраторов.</w:t>
      </w:r>
    </w:p>
    <w:p w:rsidR="00860443" w:rsidRPr="00FE01CF" w:rsidRDefault="00860443" w:rsidP="00860443">
      <w:pPr>
        <w:pStyle w:val="3"/>
        <w:spacing w:after="0" w:line="240" w:lineRule="auto"/>
        <w:rPr>
          <w:rFonts w:cs="Times New Roman"/>
        </w:rPr>
      </w:pPr>
      <w:bookmarkStart w:id="10" w:name="_Toc227688824"/>
      <w:r w:rsidRPr="00FE01CF">
        <w:rPr>
          <w:rFonts w:cs="Times New Roman"/>
        </w:rPr>
        <w:t>5.2.2. Мероприятия по реконструкции старых и строительству новых тепловых сетей и сооружений тепловых сетей</w:t>
      </w:r>
      <w:bookmarkEnd w:id="10"/>
    </w:p>
    <w:p w:rsidR="00860443" w:rsidRPr="00FE01CF" w:rsidRDefault="00860443" w:rsidP="00F930FB">
      <w:pPr>
        <w:pStyle w:val="17"/>
        <w:spacing w:before="240"/>
        <w:rPr>
          <w:rFonts w:cs="Times New Roman"/>
          <w:b/>
        </w:rPr>
      </w:pPr>
      <w:r w:rsidRPr="00FE01CF">
        <w:rPr>
          <w:rFonts w:cs="Times New Roman"/>
          <w:b/>
        </w:rPr>
        <w:t xml:space="preserve">Объемы работ по реконструкции старых и строительству новых тепловых сетей </w:t>
      </w:r>
    </w:p>
    <w:p w:rsidR="00860443" w:rsidRPr="00FE01CF" w:rsidRDefault="00860443" w:rsidP="00BC675D">
      <w:pPr>
        <w:pStyle w:val="17"/>
        <w:rPr>
          <w:rFonts w:cs="Times New Roman"/>
        </w:rPr>
      </w:pPr>
      <w:r w:rsidRPr="00FE01CF">
        <w:rPr>
          <w:rFonts w:cs="Times New Roman"/>
        </w:rPr>
        <w:t>Как указано выше, текущее состояние тепловых сетей, представленное в части 1.3 главы 1 обосновывающих материалов, можно охарактеризовать как близкое к катастрофическому: значительная часть магистральных и распределительных сетей находятся в эксплуатации более 50 лет, то есть отработали вдвое больше нормативного ресурс</w:t>
      </w:r>
      <w:r w:rsidR="00F930FB">
        <w:rPr>
          <w:rFonts w:cs="Times New Roman"/>
        </w:rPr>
        <w:t>а</w:t>
      </w:r>
      <w:r w:rsidRPr="00FE01CF">
        <w:rPr>
          <w:rFonts w:cs="Times New Roman"/>
        </w:rPr>
        <w:t xml:space="preserve">, потери тепловой энергии в тепловых сетях составляют более 30 %. При сохранении централизованной системы теплоснабжения в переходный период 2026–2030 гг. наряду со строительством новых объектов теплопотребления, необходима коренная реконструкция существующих тепловых сетей в городской застройке. </w:t>
      </w:r>
      <w:r w:rsidR="00BC675D">
        <w:rPr>
          <w:rFonts w:cs="Times New Roman"/>
        </w:rPr>
        <w:t>Сечения части участков сетей не соответствуют нагрузкам. Тепловые сети проектировались, исходя из температурного графика регулирования 130/70°С. Температурный график для планируемой системы теплоснабжения, основанной на электрокотельных, предполагается 95/70°С. Это потребует повышения диаметров трубопроводов для многих участков.</w:t>
      </w:r>
      <w:r w:rsidR="00B0379A">
        <w:rPr>
          <w:rFonts w:cs="Times New Roman"/>
        </w:rPr>
        <w:t xml:space="preserve"> В </w:t>
      </w:r>
      <w:proofErr w:type="gramStart"/>
      <w:r w:rsidR="00B0379A">
        <w:rPr>
          <w:rFonts w:cs="Times New Roman"/>
        </w:rPr>
        <w:t>м-не</w:t>
      </w:r>
      <w:proofErr w:type="gramEnd"/>
      <w:r w:rsidR="00B0379A">
        <w:rPr>
          <w:rFonts w:cs="Times New Roman"/>
        </w:rPr>
        <w:t xml:space="preserve"> Южный изменение точки ввода тепловой энергии в микрорайон </w:t>
      </w:r>
      <w:r w:rsidR="001F6951">
        <w:rPr>
          <w:rFonts w:cs="Times New Roman"/>
        </w:rPr>
        <w:t xml:space="preserve">изменение сечений потребуется для </w:t>
      </w:r>
      <w:r w:rsidR="00B0379A">
        <w:rPr>
          <w:rFonts w:cs="Times New Roman"/>
        </w:rPr>
        <w:t>значительн</w:t>
      </w:r>
      <w:r w:rsidR="00122689">
        <w:rPr>
          <w:rFonts w:cs="Times New Roman"/>
        </w:rPr>
        <w:t>ой</w:t>
      </w:r>
      <w:r w:rsidR="00B0379A">
        <w:rPr>
          <w:rFonts w:cs="Times New Roman"/>
        </w:rPr>
        <w:t xml:space="preserve"> част</w:t>
      </w:r>
      <w:r w:rsidR="00122689">
        <w:rPr>
          <w:rFonts w:cs="Times New Roman"/>
        </w:rPr>
        <w:t>и</w:t>
      </w:r>
      <w:r w:rsidR="00B0379A">
        <w:rPr>
          <w:rFonts w:cs="Times New Roman"/>
        </w:rPr>
        <w:t xml:space="preserve"> тепловых сетей</w:t>
      </w:r>
      <w:r w:rsidR="00122689">
        <w:rPr>
          <w:rFonts w:cs="Times New Roman"/>
        </w:rPr>
        <w:t>.</w:t>
      </w:r>
      <w:r w:rsidR="00B0379A">
        <w:rPr>
          <w:rFonts w:cs="Times New Roman"/>
        </w:rPr>
        <w:t xml:space="preserve"> </w:t>
      </w:r>
    </w:p>
    <w:p w:rsidR="00860443" w:rsidRPr="00FE01CF" w:rsidRDefault="00860443" w:rsidP="00860443">
      <w:r w:rsidRPr="00FE01CF">
        <w:t xml:space="preserve">В конечной перспективе необходима полная замена старых трубопроводов, кроме небольших участков трубопроводов, построенных в 2000-х гг. </w:t>
      </w:r>
    </w:p>
    <w:p w:rsidR="00860443" w:rsidRDefault="00860443" w:rsidP="00860443">
      <w:pPr>
        <w:pStyle w:val="17"/>
        <w:rPr>
          <w:rFonts w:cs="Times New Roman"/>
        </w:rPr>
      </w:pPr>
      <w:r w:rsidRPr="00FE01CF">
        <w:rPr>
          <w:rFonts w:cs="Times New Roman"/>
          <w:b/>
        </w:rPr>
        <w:t xml:space="preserve">Зона 1: </w:t>
      </w:r>
      <w:proofErr w:type="spellStart"/>
      <w:r w:rsidRPr="00FE01CF">
        <w:rPr>
          <w:rFonts w:cs="Times New Roman"/>
          <w:b/>
        </w:rPr>
        <w:t>Промзона</w:t>
      </w:r>
      <w:proofErr w:type="spellEnd"/>
      <w:r w:rsidRPr="00FE01CF">
        <w:rPr>
          <w:rFonts w:cs="Times New Roman"/>
          <w:b/>
        </w:rPr>
        <w:t xml:space="preserve"> и ОЭЗ Прибрежная</w:t>
      </w:r>
      <w:r w:rsidRPr="00FE01CF">
        <w:rPr>
          <w:rFonts w:cs="Times New Roman"/>
        </w:rPr>
        <w:t xml:space="preserve">. </w:t>
      </w:r>
    </w:p>
    <w:p w:rsidR="00122689" w:rsidRPr="00FE01CF" w:rsidRDefault="00122689" w:rsidP="00860443">
      <w:pPr>
        <w:pStyle w:val="17"/>
        <w:rPr>
          <w:rFonts w:cs="Times New Roman"/>
        </w:rPr>
      </w:pPr>
      <w:r>
        <w:rPr>
          <w:rFonts w:cs="Times New Roman"/>
        </w:rPr>
        <w:t xml:space="preserve">Устройство тепловых сетей в </w:t>
      </w:r>
      <w:proofErr w:type="spellStart"/>
      <w:r>
        <w:rPr>
          <w:rFonts w:cs="Times New Roman"/>
        </w:rPr>
        <w:t>Промзоне</w:t>
      </w:r>
      <w:proofErr w:type="spellEnd"/>
      <w:r>
        <w:rPr>
          <w:rFonts w:cs="Times New Roman"/>
        </w:rPr>
        <w:t xml:space="preserve">, ОЭЗ Прибрежная и Предгорная будет осуществляться силами владельцев этих зон и выходят за рамки данной работы. </w:t>
      </w:r>
      <w:r w:rsidR="00CE0EAA">
        <w:rPr>
          <w:rFonts w:cs="Times New Roman"/>
        </w:rPr>
        <w:t xml:space="preserve">Здесь рассматриваются вопросы, связанные с источниками теплоснабжения и системами транспорта тепловой энергии до границ зон. </w:t>
      </w:r>
    </w:p>
    <w:p w:rsidR="00860443" w:rsidRPr="00FE01CF" w:rsidRDefault="00860443" w:rsidP="00860443">
      <w:r>
        <w:t>Участок т</w:t>
      </w:r>
      <w:r w:rsidRPr="00FE01CF">
        <w:t>епловы</w:t>
      </w:r>
      <w:r>
        <w:t>х</w:t>
      </w:r>
      <w:r w:rsidRPr="00FE01CF">
        <w:t xml:space="preserve"> сет</w:t>
      </w:r>
      <w:r>
        <w:t>ей</w:t>
      </w:r>
      <w:r w:rsidRPr="00FE01CF">
        <w:t xml:space="preserve"> (</w:t>
      </w:r>
      <w:proofErr w:type="spellStart"/>
      <w:r w:rsidRPr="00FE01CF">
        <w:t>Ду</w:t>
      </w:r>
      <w:proofErr w:type="spellEnd"/>
      <w:r w:rsidRPr="00FE01CF">
        <w:t xml:space="preserve"> 250 мм с ППУ теплоизоляцией) в 2024–2025 гг. проложен от </w:t>
      </w:r>
      <w:r>
        <w:t>ТК-104</w:t>
      </w:r>
      <w:r w:rsidR="00CE0EAA">
        <w:t>А</w:t>
      </w:r>
      <w:r>
        <w:t xml:space="preserve"> (трассы </w:t>
      </w:r>
      <w:r w:rsidRPr="00FE01CF">
        <w:t xml:space="preserve">ТЭЦ </w:t>
      </w:r>
      <w:r>
        <w:t>– НГВ-1) к ТК-1 ОЭЗ Прибрежная.</w:t>
      </w:r>
      <w:r w:rsidRPr="00FE01CF">
        <w:t>, протяженность примерно 8</w:t>
      </w:r>
      <w:r>
        <w:t>0</w:t>
      </w:r>
      <w:r w:rsidRPr="00FE01CF">
        <w:t xml:space="preserve"> м. </w:t>
      </w:r>
    </w:p>
    <w:p w:rsidR="00860443" w:rsidRPr="00FE01CF" w:rsidRDefault="00860443" w:rsidP="00860443">
      <w:pPr>
        <w:ind w:firstLine="851"/>
      </w:pPr>
      <w:r w:rsidRPr="00FE01CF">
        <w:rPr>
          <w:b/>
        </w:rPr>
        <w:t xml:space="preserve">Зона 2 </w:t>
      </w:r>
      <w:r w:rsidR="00CE0EAA">
        <w:rPr>
          <w:b/>
        </w:rPr>
        <w:t>группы электро</w:t>
      </w:r>
      <w:r w:rsidRPr="00FE01CF">
        <w:rPr>
          <w:b/>
        </w:rPr>
        <w:t>котельн</w:t>
      </w:r>
      <w:r w:rsidR="00CE0EAA">
        <w:rPr>
          <w:b/>
        </w:rPr>
        <w:t>ых №№К2-1, К2-2 и К2-3</w:t>
      </w:r>
      <w:r w:rsidRPr="00FE01CF">
        <w:rPr>
          <w:b/>
        </w:rPr>
        <w:t xml:space="preserve"> «Гагарина». </w:t>
      </w:r>
      <w:r w:rsidRPr="00FE01CF">
        <w:t>Зона 2 занимает территорию микрорайон</w:t>
      </w:r>
      <w:r w:rsidR="00CE0EAA">
        <w:t>ов</w:t>
      </w:r>
      <w:r w:rsidRPr="00FE01CF">
        <w:t xml:space="preserve"> Гагарина</w:t>
      </w:r>
      <w:r w:rsidR="00CE0EAA">
        <w:t>, Строитель</w:t>
      </w:r>
      <w:r w:rsidRPr="00FE01CF">
        <w:t xml:space="preserve"> и </w:t>
      </w:r>
      <w:r w:rsidR="00CE0EAA">
        <w:t>Восточный.</w:t>
      </w:r>
    </w:p>
    <w:p w:rsidR="00860443" w:rsidRPr="00FE01CF" w:rsidRDefault="00860443" w:rsidP="00860443">
      <w:r w:rsidRPr="00FE01CF">
        <w:t xml:space="preserve">Предполагается </w:t>
      </w:r>
      <w:r w:rsidR="00CE0EAA">
        <w:t xml:space="preserve">практически </w:t>
      </w:r>
      <w:r w:rsidRPr="00FE01CF">
        <w:t xml:space="preserve">полная замена старых сетей и строительство относительно небольших участков новых сетей до новых объектов. </w:t>
      </w:r>
      <w:r w:rsidR="00CE0EAA">
        <w:t>В микрорайоне Гагарина о</w:t>
      </w:r>
      <w:r w:rsidRPr="00FE01CF">
        <w:t xml:space="preserve">бщая </w:t>
      </w:r>
      <w:r w:rsidRPr="00FE01CF">
        <w:lastRenderedPageBreak/>
        <w:t>протяженность трубопроводов в двухтрубном исполнении оценивается в 1</w:t>
      </w:r>
      <w:r>
        <w:t>1</w:t>
      </w:r>
      <w:r w:rsidRPr="00FE01CF">
        <w:t xml:space="preserve">492 </w:t>
      </w:r>
      <w:proofErr w:type="spellStart"/>
      <w:r w:rsidRPr="00FE01CF">
        <w:t>п.м</w:t>
      </w:r>
      <w:proofErr w:type="spellEnd"/>
      <w:r w:rsidRPr="00FE01CF">
        <w:t xml:space="preserve">. Магистральные </w:t>
      </w:r>
      <w:r w:rsidR="00CE0EAA">
        <w:t xml:space="preserve">и часть распределительных </w:t>
      </w:r>
      <w:r w:rsidRPr="00FE01CF">
        <w:t>трубопровод</w:t>
      </w:r>
      <w:r w:rsidR="00CE0EAA">
        <w:t>ов</w:t>
      </w:r>
      <w:r w:rsidRPr="00FE01CF">
        <w:t xml:space="preserve"> до </w:t>
      </w:r>
      <w:proofErr w:type="spellStart"/>
      <w:r w:rsidRPr="00FE01CF">
        <w:t>Ду</w:t>
      </w:r>
      <w:proofErr w:type="spellEnd"/>
      <w:r w:rsidRPr="00FE01CF">
        <w:t xml:space="preserve"> </w:t>
      </w:r>
      <w:r w:rsidR="00CE0EAA">
        <w:t>15</w:t>
      </w:r>
      <w:r w:rsidRPr="00FE01CF">
        <w:t xml:space="preserve">0 мм предлагается выполнить из стальных труб, распределительные трубопроводы - из сшитого полиэтилена </w:t>
      </w:r>
      <w:r w:rsidRPr="00FE01CF">
        <w:rPr>
          <w:lang w:val="en-US"/>
        </w:rPr>
        <w:t>PER</w:t>
      </w:r>
      <w:r w:rsidRPr="00FE01CF">
        <w:t>-</w:t>
      </w:r>
      <w:r w:rsidRPr="00FE01CF">
        <w:rPr>
          <w:lang w:val="en-US"/>
        </w:rPr>
        <w:t>X</w:t>
      </w:r>
      <w:r w:rsidRPr="00FE01CF">
        <w:t xml:space="preserve">. Детальное описание предложений по реконструкции тепловых сетей и сопутствующих мероприятий в </w:t>
      </w:r>
      <w:proofErr w:type="gramStart"/>
      <w:r w:rsidRPr="00FE01CF">
        <w:t>м-не</w:t>
      </w:r>
      <w:proofErr w:type="gramEnd"/>
      <w:r w:rsidRPr="00FE01CF">
        <w:t xml:space="preserve"> Гагарина содержится в разделе 8.3. обосновывающих материалов. </w:t>
      </w:r>
    </w:p>
    <w:p w:rsidR="00860443" w:rsidRPr="00FE01CF" w:rsidRDefault="00860443" w:rsidP="00860443">
      <w:r w:rsidRPr="00FE01CF">
        <w:rPr>
          <w:b/>
        </w:rPr>
        <w:t xml:space="preserve">Зона </w:t>
      </w:r>
      <w:r w:rsidR="00CE0EAA">
        <w:rPr>
          <w:b/>
        </w:rPr>
        <w:t>2</w:t>
      </w:r>
      <w:r w:rsidRPr="00FE01CF">
        <w:rPr>
          <w:b/>
        </w:rPr>
        <w:t xml:space="preserve">: м-н Строитель. </w:t>
      </w:r>
      <w:r w:rsidRPr="00FE01CF">
        <w:t xml:space="preserve">Предполагается полная замена старых сетей и строительство новых сетей до новых объектов. Детальное описание предложений по реконструкции тепловых сетей и сопутствующих мероприятий в </w:t>
      </w:r>
      <w:proofErr w:type="gramStart"/>
      <w:r w:rsidRPr="00FE01CF">
        <w:t>м-не</w:t>
      </w:r>
      <w:proofErr w:type="gramEnd"/>
      <w:r w:rsidRPr="00FE01CF">
        <w:t xml:space="preserve"> Строитель содержится в разделе 8.4. обосновывающих материалов. Общая протяженность реконструируемых тепловых сетей по </w:t>
      </w:r>
      <w:proofErr w:type="gramStart"/>
      <w:r w:rsidRPr="00FE01CF">
        <w:t>м-ну</w:t>
      </w:r>
      <w:proofErr w:type="gramEnd"/>
      <w:r w:rsidRPr="00FE01CF">
        <w:t xml:space="preserve"> Строитель составит 10021 </w:t>
      </w:r>
      <w:proofErr w:type="spellStart"/>
      <w:r w:rsidRPr="00FE01CF">
        <w:t>п.м</w:t>
      </w:r>
      <w:proofErr w:type="spellEnd"/>
      <w:r w:rsidRPr="00FE01CF">
        <w:t xml:space="preserve">. </w:t>
      </w:r>
      <w:r w:rsidR="00CE0EAA" w:rsidRPr="00CE0EAA">
        <w:t xml:space="preserve">Магистральные и часть распределительных трубопроводов до </w:t>
      </w:r>
      <w:proofErr w:type="spellStart"/>
      <w:r w:rsidR="00CE0EAA" w:rsidRPr="00CE0EAA">
        <w:t>Ду</w:t>
      </w:r>
      <w:proofErr w:type="spellEnd"/>
      <w:r w:rsidR="00CE0EAA" w:rsidRPr="00CE0EAA">
        <w:t xml:space="preserve"> 150 мм предлагается выполнить из стальных труб, распределительные трубопроводы - из сшитого полиэтилена PER-X </w:t>
      </w:r>
      <w:r w:rsidRPr="00FE01CF">
        <w:t>Предполагается замена старых сетей и строительство новых сетей до новых объектов.</w:t>
      </w:r>
    </w:p>
    <w:p w:rsidR="00860443" w:rsidRDefault="00860443" w:rsidP="00860443">
      <w:r w:rsidRPr="00FE01CF">
        <w:rPr>
          <w:b/>
        </w:rPr>
        <w:t>Зона 4: м-н Южный.</w:t>
      </w:r>
      <w:r w:rsidRPr="00FE01CF">
        <w:t xml:space="preserve"> </w:t>
      </w:r>
      <w:r>
        <w:t xml:space="preserve">В связи с размещением группы электрокотельных К3 в верхней зоне м-на Южный потребуется значительная перекладка тепловых сетей с изменением сечений трубопроводов, особенно в направлении м-на Красный ключ и ОЭЗ Предгорная через ТК-611. </w:t>
      </w:r>
    </w:p>
    <w:p w:rsidR="00860443" w:rsidRPr="00FE01CF" w:rsidRDefault="00860443" w:rsidP="00860443">
      <w:r w:rsidRPr="00FE01CF">
        <w:t xml:space="preserve">Общая протяженность трубопроводов в двухтрубном исполнении оценивается в 11015 </w:t>
      </w:r>
      <w:proofErr w:type="spellStart"/>
      <w:r w:rsidRPr="00FE01CF">
        <w:t>п.м</w:t>
      </w:r>
      <w:proofErr w:type="spellEnd"/>
      <w:r w:rsidRPr="00FE01CF">
        <w:t>. Протяженность трубопроводов, подлежащих реконструкции в период до 20</w:t>
      </w:r>
      <w:r w:rsidR="00BB5100">
        <w:t>29</w:t>
      </w:r>
      <w:r w:rsidRPr="00FE01CF">
        <w:t xml:space="preserve"> г. (при сохранении централизованной системы и устройстве элек</w:t>
      </w:r>
      <w:r w:rsidR="00BB5100">
        <w:t>т</w:t>
      </w:r>
      <w:r w:rsidRPr="00FE01CF">
        <w:t xml:space="preserve">рокотельной в верхней части микрорайона), оценивается в </w:t>
      </w:r>
      <w:r w:rsidR="00BB5100">
        <w:t>50</w:t>
      </w:r>
      <w:r w:rsidRPr="00FE01CF">
        <w:t>3</w:t>
      </w:r>
      <w:r w:rsidR="00BB5100">
        <w:t>5</w:t>
      </w:r>
      <w:r w:rsidRPr="00FE01CF">
        <w:t xml:space="preserve"> </w:t>
      </w:r>
      <w:proofErr w:type="spellStart"/>
      <w:r w:rsidRPr="00FE01CF">
        <w:t>п.м</w:t>
      </w:r>
      <w:proofErr w:type="spellEnd"/>
      <w:r w:rsidRPr="00FE01CF">
        <w:t xml:space="preserve">. Детальное описание предложений по реконструкции тепловых сетей и сопутствующих мероприятий в </w:t>
      </w:r>
      <w:proofErr w:type="gramStart"/>
      <w:r w:rsidRPr="00FE01CF">
        <w:t>м-не</w:t>
      </w:r>
      <w:proofErr w:type="gramEnd"/>
      <w:r w:rsidRPr="00FE01CF">
        <w:t xml:space="preserve"> Южный содержится в разделе 8.2. обосновывающих материалов. </w:t>
      </w:r>
    </w:p>
    <w:p w:rsidR="00860443" w:rsidRPr="00FE01CF" w:rsidRDefault="00860443" w:rsidP="00860443">
      <w:pPr>
        <w:rPr>
          <w:noProof/>
        </w:rPr>
      </w:pPr>
      <w:r w:rsidRPr="00FE01CF">
        <w:rPr>
          <w:b/>
          <w:noProof/>
        </w:rPr>
        <w:t>Зона 5: перспективная зона</w:t>
      </w:r>
      <w:r w:rsidRPr="00FE01CF">
        <w:rPr>
          <w:noProof/>
        </w:rPr>
        <w:t>: ОЭЗ «Ворота Байкала». Предгорная в границах: а/д «Байкал» ул. Ручей Красный; м-н «Красный Ключ»; территория зоны «Гора Соболиная». Тепловые сети подведены от ТК № 26</w:t>
      </w:r>
      <w:r>
        <w:rPr>
          <w:noProof/>
        </w:rPr>
        <w:t xml:space="preserve"> </w:t>
      </w:r>
      <w:r w:rsidRPr="00FE01CF">
        <w:rPr>
          <w:noProof/>
        </w:rPr>
        <w:t>в м-н Южный</w:t>
      </w:r>
      <w:r>
        <w:rPr>
          <w:noProof/>
        </w:rPr>
        <w:t xml:space="preserve"> через ТК-611 </w:t>
      </w:r>
      <w:r w:rsidRPr="00FE01CF">
        <w:rPr>
          <w:noProof/>
        </w:rPr>
        <w:t>до ТК № 7</w:t>
      </w:r>
      <w:r>
        <w:rPr>
          <w:noProof/>
        </w:rPr>
        <w:t xml:space="preserve">9, ТК-1 </w:t>
      </w:r>
      <w:r w:rsidRPr="00FE01CF">
        <w:rPr>
          <w:noProof/>
        </w:rPr>
        <w:t>в м-н</w:t>
      </w:r>
      <w:r>
        <w:rPr>
          <w:noProof/>
        </w:rPr>
        <w:t>е</w:t>
      </w:r>
      <w:r w:rsidRPr="00FE01CF">
        <w:rPr>
          <w:noProof/>
        </w:rPr>
        <w:t xml:space="preserve"> Красный ключ протяженность 1700, от ТК611 до МСЧ 1127 м</w:t>
      </w:r>
      <w:r>
        <w:rPr>
          <w:noProof/>
        </w:rPr>
        <w:t xml:space="preserve"> Ду350мм</w:t>
      </w:r>
      <w:r w:rsidRPr="00FE01CF">
        <w:rPr>
          <w:noProof/>
        </w:rPr>
        <w:t>. Сети старые, требуется замена на новые. С учетом перпективных нагрузок 11,07 Гкал/ч ОЭЗ Предгорная с перспективным ростом до 2</w:t>
      </w:r>
      <w:r w:rsidR="00BB5100">
        <w:rPr>
          <w:noProof/>
        </w:rPr>
        <w:t>4,8</w:t>
      </w:r>
      <w:r w:rsidRPr="00FE01CF">
        <w:rPr>
          <w:noProof/>
        </w:rPr>
        <w:t xml:space="preserve"> Гкал/ч,</w:t>
      </w:r>
      <w:r w:rsidR="00BB5100">
        <w:rPr>
          <w:noProof/>
        </w:rPr>
        <w:t xml:space="preserve"> и</w:t>
      </w:r>
      <w:r w:rsidRPr="00FE01CF">
        <w:rPr>
          <w:noProof/>
        </w:rPr>
        <w:t xml:space="preserve"> 2,58 Гкал/ч </w:t>
      </w:r>
      <w:r w:rsidR="00BB5100">
        <w:rPr>
          <w:noProof/>
        </w:rPr>
        <w:t xml:space="preserve">в </w:t>
      </w:r>
      <w:r w:rsidRPr="00FE01CF">
        <w:rPr>
          <w:noProof/>
        </w:rPr>
        <w:t>м-н</w:t>
      </w:r>
      <w:r w:rsidR="00BB5100">
        <w:rPr>
          <w:noProof/>
        </w:rPr>
        <w:t>е</w:t>
      </w:r>
      <w:r w:rsidRPr="00FE01CF">
        <w:rPr>
          <w:noProof/>
        </w:rPr>
        <w:t xml:space="preserve"> Красный Ключ в 2026 г. </w:t>
      </w:r>
      <w:r w:rsidRPr="00380FEC">
        <w:rPr>
          <w:noProof/>
        </w:rPr>
        <w:t>диаметр трубопроводов на этом участке следует увеличить от Ду350 у существующей трассы до 600 мм.</w:t>
      </w:r>
      <w:r w:rsidRPr="00FE01CF">
        <w:rPr>
          <w:noProof/>
        </w:rPr>
        <w:t xml:space="preserve"> </w:t>
      </w:r>
    </w:p>
    <w:p w:rsidR="00860443" w:rsidRPr="00FE01CF" w:rsidRDefault="00860443" w:rsidP="00860443">
      <w:pPr>
        <w:pStyle w:val="17"/>
        <w:spacing w:line="240" w:lineRule="auto"/>
        <w:rPr>
          <w:rFonts w:cs="Times New Roman"/>
          <w:noProof/>
        </w:rPr>
      </w:pPr>
      <w:r w:rsidRPr="00FE01CF">
        <w:rPr>
          <w:rFonts w:cs="Times New Roman"/>
          <w:noProof/>
        </w:rPr>
        <w:t xml:space="preserve">Детальное описание мероприятий по реконструкции тепловых сетей содержатся в частях 8.2–8.4 главы 8 обосновывающих материалов. </w:t>
      </w:r>
    </w:p>
    <w:p w:rsidR="00860443" w:rsidRPr="00FE01CF" w:rsidRDefault="00860443" w:rsidP="00860443">
      <w:pPr>
        <w:pStyle w:val="17"/>
        <w:spacing w:line="240" w:lineRule="auto"/>
        <w:rPr>
          <w:rFonts w:cs="Times New Roman"/>
        </w:rPr>
      </w:pPr>
      <w:r w:rsidRPr="00FE01CF">
        <w:rPr>
          <w:rFonts w:cs="Times New Roman"/>
        </w:rPr>
        <w:t>Расчет требуемых инвестиций для реализации мероприятий по реконструкции тепловых сетей для города, предполагающего</w:t>
      </w:r>
      <w:r w:rsidR="00BB5100">
        <w:rPr>
          <w:rFonts w:cs="Times New Roman"/>
        </w:rPr>
        <w:t xml:space="preserve"> </w:t>
      </w:r>
      <w:r w:rsidRPr="00FE01CF">
        <w:rPr>
          <w:rFonts w:cs="Times New Roman"/>
        </w:rPr>
        <w:t xml:space="preserve">демонтаж старых участков тепловых сетей микрорайона и устройство новых тепловых сетей в полном объеме до 2036 года представлен в табл. 5.2.2. </w:t>
      </w:r>
    </w:p>
    <w:p w:rsidR="00860443" w:rsidRPr="00FE01CF" w:rsidRDefault="00860443" w:rsidP="00860443">
      <w:pPr>
        <w:pStyle w:val="17"/>
        <w:spacing w:line="240" w:lineRule="auto"/>
        <w:rPr>
          <w:rFonts w:cs="Times New Roman"/>
        </w:rPr>
      </w:pPr>
      <w:r w:rsidRPr="00FE01CF">
        <w:rPr>
          <w:rFonts w:cs="Times New Roman"/>
        </w:rPr>
        <w:t xml:space="preserve">Расчет требуемых инвестиций для реализации сценария для микрорайонов Гагарина и Восточный, предполагающего устройство </w:t>
      </w:r>
      <w:r w:rsidR="00BB5100">
        <w:rPr>
          <w:rFonts w:cs="Times New Roman"/>
        </w:rPr>
        <w:t xml:space="preserve">группы №К2 </w:t>
      </w:r>
      <w:r w:rsidRPr="00FE01CF">
        <w:rPr>
          <w:rFonts w:cs="Times New Roman"/>
        </w:rPr>
        <w:t xml:space="preserve">электрокотельных, демонтаж старых участков тепловых сетей микрорайона и устройство новых тепловых сетей в полном объеме до 2036 года представлен в табл. 5.2.3. </w:t>
      </w:r>
    </w:p>
    <w:p w:rsidR="00860443" w:rsidRPr="00FE01CF" w:rsidRDefault="00860443" w:rsidP="00860443">
      <w:pPr>
        <w:pStyle w:val="17"/>
        <w:spacing w:line="240" w:lineRule="auto"/>
        <w:rPr>
          <w:rFonts w:cs="Times New Roman"/>
        </w:rPr>
      </w:pPr>
      <w:r w:rsidRPr="00FE01CF">
        <w:rPr>
          <w:rFonts w:cs="Times New Roman"/>
        </w:rPr>
        <w:t xml:space="preserve">Расчет требуемых инвестиций для реализации сценария для микрорайона Строитель, предполагающего, демонтаж старых участков тепловых сетей в микрорайоне и устройство новых тепловых сетей в полном объеме до 2036 года представлен в табл. 5.2.4. </w:t>
      </w:r>
    </w:p>
    <w:p w:rsidR="00860443" w:rsidRPr="00FE01CF" w:rsidRDefault="00860443" w:rsidP="00860443">
      <w:pPr>
        <w:pStyle w:val="17"/>
        <w:spacing w:line="240" w:lineRule="auto"/>
        <w:rPr>
          <w:rFonts w:cs="Times New Roman"/>
        </w:rPr>
      </w:pPr>
      <w:r w:rsidRPr="00FE01CF">
        <w:rPr>
          <w:rFonts w:cs="Times New Roman"/>
        </w:rPr>
        <w:t xml:space="preserve">Расчет требуемых инвестиций для реализации сценария для микрорайонов Южный и Красный Ключ, предполагающего, демонтаж старых участков тепловых сетей в </w:t>
      </w:r>
      <w:proofErr w:type="spellStart"/>
      <w:r w:rsidRPr="00FE01CF">
        <w:rPr>
          <w:rFonts w:cs="Times New Roman"/>
        </w:rPr>
        <w:t>микроайонах</w:t>
      </w:r>
      <w:proofErr w:type="spellEnd"/>
      <w:r w:rsidRPr="00FE01CF">
        <w:rPr>
          <w:rFonts w:cs="Times New Roman"/>
        </w:rPr>
        <w:t xml:space="preserve"> и устройство новых тепловых сетей в полном объеме до 2036 г. представлен в табл. 5.2.5. </w:t>
      </w:r>
    </w:p>
    <w:p w:rsidR="00860443" w:rsidRPr="00FE01CF" w:rsidRDefault="00860443" w:rsidP="00BB5100">
      <w:pPr>
        <w:ind w:firstLine="709"/>
        <w:jc w:val="both"/>
        <w:rPr>
          <w:noProof/>
        </w:rPr>
      </w:pPr>
      <w:r w:rsidRPr="00FE01CF">
        <w:rPr>
          <w:noProof/>
        </w:rPr>
        <w:br w:type="page"/>
      </w:r>
    </w:p>
    <w:p w:rsidR="00860443" w:rsidRPr="00FE01CF" w:rsidRDefault="00860443" w:rsidP="00860443">
      <w:pPr>
        <w:spacing w:before="120"/>
        <w:rPr>
          <w:noProof/>
          <w:sz w:val="12"/>
          <w:szCs w:val="12"/>
        </w:rPr>
      </w:pPr>
      <w:r w:rsidRPr="00FE01CF">
        <w:rPr>
          <w:noProof/>
        </w:rPr>
        <w:lastRenderedPageBreak/>
        <w:t xml:space="preserve">Таблица 5.2.2. Расчет инвестиций в демонтаж старых и строительство новых тепловых сетей </w:t>
      </w:r>
    </w:p>
    <w:tbl>
      <w:tblPr>
        <w:tblW w:w="9356"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23"/>
        <w:gridCol w:w="2748"/>
        <w:gridCol w:w="1231"/>
        <w:gridCol w:w="1715"/>
        <w:gridCol w:w="1646"/>
        <w:gridCol w:w="1293"/>
      </w:tblGrid>
      <w:tr w:rsidR="00860443" w:rsidRPr="00FE01CF" w:rsidTr="00ED7569">
        <w:trPr>
          <w:trHeight w:val="300"/>
        </w:trPr>
        <w:tc>
          <w:tcPr>
            <w:tcW w:w="723" w:type="dxa"/>
            <w:vMerge w:val="restart"/>
            <w:shd w:val="clear" w:color="auto" w:fill="auto"/>
            <w:vAlign w:val="center"/>
            <w:hideMark/>
          </w:tcPr>
          <w:p w:rsidR="00860443" w:rsidRPr="00FE01CF" w:rsidRDefault="00860443" w:rsidP="00ED7569">
            <w:pPr>
              <w:rPr>
                <w:sz w:val="20"/>
                <w:szCs w:val="20"/>
              </w:rPr>
            </w:pPr>
            <w:r w:rsidRPr="00FE01CF">
              <w:rPr>
                <w:sz w:val="20"/>
                <w:szCs w:val="20"/>
              </w:rPr>
              <w:t xml:space="preserve">№ </w:t>
            </w:r>
            <w:proofErr w:type="spellStart"/>
            <w:r w:rsidRPr="00FE01CF">
              <w:rPr>
                <w:sz w:val="20"/>
                <w:szCs w:val="20"/>
              </w:rPr>
              <w:t>пп</w:t>
            </w:r>
            <w:proofErr w:type="spellEnd"/>
          </w:p>
        </w:tc>
        <w:tc>
          <w:tcPr>
            <w:tcW w:w="2748" w:type="dxa"/>
            <w:vMerge w:val="restart"/>
            <w:shd w:val="clear" w:color="auto" w:fill="auto"/>
            <w:vAlign w:val="center"/>
            <w:hideMark/>
          </w:tcPr>
          <w:p w:rsidR="00860443" w:rsidRPr="00FE01CF" w:rsidRDefault="00860443" w:rsidP="00ED7569">
            <w:pPr>
              <w:rPr>
                <w:sz w:val="20"/>
                <w:szCs w:val="20"/>
              </w:rPr>
            </w:pPr>
            <w:r w:rsidRPr="00FE01CF">
              <w:rPr>
                <w:sz w:val="20"/>
                <w:szCs w:val="20"/>
              </w:rPr>
              <w:t>Зона, теплоисточник</w:t>
            </w:r>
          </w:p>
        </w:tc>
        <w:tc>
          <w:tcPr>
            <w:tcW w:w="1231" w:type="dxa"/>
            <w:vMerge w:val="restart"/>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color w:val="auto"/>
                <w:szCs w:val="20"/>
                <w:lang w:eastAsia="ru-RU"/>
              </w:rPr>
              <w:t>Протяженность сетей, м</w:t>
            </w:r>
          </w:p>
        </w:tc>
        <w:tc>
          <w:tcPr>
            <w:tcW w:w="4654" w:type="dxa"/>
            <w:gridSpan w:val="3"/>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color w:val="auto"/>
                <w:szCs w:val="20"/>
                <w:lang w:eastAsia="ru-RU"/>
              </w:rPr>
              <w:t>Расчетный объем финансирования, млн руб.</w:t>
            </w:r>
          </w:p>
        </w:tc>
      </w:tr>
      <w:tr w:rsidR="00860443" w:rsidRPr="00FE01CF" w:rsidTr="00ED7569">
        <w:trPr>
          <w:trHeight w:val="898"/>
        </w:trPr>
        <w:tc>
          <w:tcPr>
            <w:tcW w:w="723" w:type="dxa"/>
            <w:vMerge/>
            <w:vAlign w:val="center"/>
            <w:hideMark/>
          </w:tcPr>
          <w:p w:rsidR="00860443" w:rsidRPr="00FE01CF" w:rsidRDefault="00860443" w:rsidP="00ED7569">
            <w:pPr>
              <w:rPr>
                <w:sz w:val="20"/>
                <w:szCs w:val="20"/>
              </w:rPr>
            </w:pPr>
          </w:p>
        </w:tc>
        <w:tc>
          <w:tcPr>
            <w:tcW w:w="2748" w:type="dxa"/>
            <w:vMerge/>
            <w:vAlign w:val="center"/>
            <w:hideMark/>
          </w:tcPr>
          <w:p w:rsidR="00860443" w:rsidRPr="00FE01CF" w:rsidRDefault="00860443" w:rsidP="00ED7569">
            <w:pPr>
              <w:rPr>
                <w:sz w:val="20"/>
                <w:szCs w:val="20"/>
              </w:rPr>
            </w:pPr>
          </w:p>
        </w:tc>
        <w:tc>
          <w:tcPr>
            <w:tcW w:w="1231" w:type="dxa"/>
            <w:vMerge/>
            <w:vAlign w:val="center"/>
            <w:hideMark/>
          </w:tcPr>
          <w:p w:rsidR="00860443" w:rsidRPr="00FE01CF" w:rsidRDefault="00860443" w:rsidP="00ED7569">
            <w:pPr>
              <w:pStyle w:val="ab"/>
              <w:rPr>
                <w:rFonts w:cs="Times New Roman"/>
                <w:color w:val="auto"/>
                <w:szCs w:val="20"/>
                <w:lang w:eastAsia="ru-RU"/>
              </w:rPr>
            </w:pPr>
          </w:p>
        </w:tc>
        <w:tc>
          <w:tcPr>
            <w:tcW w:w="1715" w:type="dxa"/>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color w:val="auto"/>
                <w:szCs w:val="20"/>
                <w:lang w:eastAsia="ru-RU"/>
              </w:rPr>
              <w:t>Демонтаж старых сетей</w:t>
            </w:r>
          </w:p>
        </w:tc>
        <w:tc>
          <w:tcPr>
            <w:tcW w:w="1646" w:type="dxa"/>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color w:val="auto"/>
                <w:szCs w:val="20"/>
                <w:lang w:eastAsia="ru-RU"/>
              </w:rPr>
              <w:t>Прокладка тепловых сетей</w:t>
            </w:r>
          </w:p>
        </w:tc>
        <w:tc>
          <w:tcPr>
            <w:tcW w:w="1293" w:type="dxa"/>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color w:val="auto"/>
                <w:szCs w:val="20"/>
                <w:lang w:eastAsia="ru-RU"/>
              </w:rPr>
              <w:t>Всего</w:t>
            </w:r>
          </w:p>
        </w:tc>
      </w:tr>
      <w:tr w:rsidR="00860443" w:rsidRPr="00FE01CF" w:rsidTr="00ED7569">
        <w:trPr>
          <w:trHeight w:val="402"/>
        </w:trPr>
        <w:tc>
          <w:tcPr>
            <w:tcW w:w="723" w:type="dxa"/>
            <w:shd w:val="clear" w:color="auto" w:fill="auto"/>
            <w:vAlign w:val="center"/>
            <w:hideMark/>
          </w:tcPr>
          <w:p w:rsidR="00860443" w:rsidRPr="00FE01CF" w:rsidRDefault="00860443" w:rsidP="00ED7569">
            <w:pPr>
              <w:jc w:val="center"/>
              <w:rPr>
                <w:sz w:val="20"/>
                <w:szCs w:val="20"/>
              </w:rPr>
            </w:pPr>
            <w:r w:rsidRPr="00FE01CF">
              <w:rPr>
                <w:sz w:val="20"/>
                <w:szCs w:val="20"/>
              </w:rPr>
              <w:t>1</w:t>
            </w:r>
          </w:p>
        </w:tc>
        <w:tc>
          <w:tcPr>
            <w:tcW w:w="2748" w:type="dxa"/>
            <w:shd w:val="clear" w:color="auto" w:fill="auto"/>
            <w:vAlign w:val="center"/>
            <w:hideMark/>
          </w:tcPr>
          <w:p w:rsidR="00860443" w:rsidRPr="00FE01CF" w:rsidRDefault="00860443" w:rsidP="00ED7569">
            <w:pPr>
              <w:rPr>
                <w:sz w:val="20"/>
                <w:szCs w:val="20"/>
              </w:rPr>
            </w:pPr>
            <w:r w:rsidRPr="00FE01CF">
              <w:rPr>
                <w:sz w:val="20"/>
                <w:szCs w:val="20"/>
              </w:rPr>
              <w:t>Зона 1 (ОЭЗ Прибрежная )</w:t>
            </w:r>
          </w:p>
        </w:tc>
        <w:tc>
          <w:tcPr>
            <w:tcW w:w="1231"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8</w:t>
            </w:r>
            <w:r>
              <w:rPr>
                <w:rFonts w:cs="Times New Roman"/>
                <w:sz w:val="20"/>
                <w:szCs w:val="20"/>
              </w:rPr>
              <w:t>0</w:t>
            </w:r>
          </w:p>
        </w:tc>
        <w:tc>
          <w:tcPr>
            <w:tcW w:w="1715"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0</w:t>
            </w:r>
          </w:p>
        </w:tc>
        <w:tc>
          <w:tcPr>
            <w:tcW w:w="1646"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8</w:t>
            </w:r>
            <w:r>
              <w:rPr>
                <w:rFonts w:cs="Times New Roman"/>
                <w:sz w:val="20"/>
                <w:szCs w:val="20"/>
              </w:rPr>
              <w:t>0</w:t>
            </w:r>
          </w:p>
        </w:tc>
        <w:tc>
          <w:tcPr>
            <w:tcW w:w="1293"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150</w:t>
            </w:r>
          </w:p>
        </w:tc>
      </w:tr>
      <w:tr w:rsidR="00860443" w:rsidRPr="00FE01CF" w:rsidTr="00ED7569">
        <w:trPr>
          <w:trHeight w:val="407"/>
        </w:trPr>
        <w:tc>
          <w:tcPr>
            <w:tcW w:w="723" w:type="dxa"/>
            <w:shd w:val="clear" w:color="auto" w:fill="auto"/>
            <w:vAlign w:val="center"/>
            <w:hideMark/>
          </w:tcPr>
          <w:p w:rsidR="00860443" w:rsidRPr="00FE01CF" w:rsidRDefault="00860443" w:rsidP="00ED7569">
            <w:pPr>
              <w:jc w:val="center"/>
              <w:rPr>
                <w:sz w:val="20"/>
                <w:szCs w:val="20"/>
              </w:rPr>
            </w:pPr>
            <w:r w:rsidRPr="00FE01CF">
              <w:rPr>
                <w:sz w:val="20"/>
                <w:szCs w:val="20"/>
              </w:rPr>
              <w:t>2</w:t>
            </w:r>
          </w:p>
        </w:tc>
        <w:tc>
          <w:tcPr>
            <w:tcW w:w="2748" w:type="dxa"/>
            <w:shd w:val="clear" w:color="auto" w:fill="auto"/>
            <w:vAlign w:val="center"/>
            <w:hideMark/>
          </w:tcPr>
          <w:p w:rsidR="00860443" w:rsidRPr="00FE01CF" w:rsidRDefault="00860443" w:rsidP="00ED7569">
            <w:pPr>
              <w:rPr>
                <w:sz w:val="20"/>
                <w:szCs w:val="20"/>
              </w:rPr>
            </w:pPr>
            <w:r w:rsidRPr="00FE01CF">
              <w:rPr>
                <w:sz w:val="20"/>
                <w:szCs w:val="20"/>
              </w:rPr>
              <w:t>зона 1 (</w:t>
            </w:r>
            <w:proofErr w:type="spellStart"/>
            <w:r w:rsidRPr="00FE01CF">
              <w:rPr>
                <w:sz w:val="20"/>
                <w:szCs w:val="20"/>
              </w:rPr>
              <w:t>Промзона</w:t>
            </w:r>
            <w:proofErr w:type="spellEnd"/>
            <w:r w:rsidRPr="00FE01CF">
              <w:rPr>
                <w:sz w:val="20"/>
                <w:szCs w:val="20"/>
              </w:rPr>
              <w:t>)</w:t>
            </w:r>
          </w:p>
        </w:tc>
        <w:tc>
          <w:tcPr>
            <w:tcW w:w="1231"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0</w:t>
            </w:r>
          </w:p>
        </w:tc>
        <w:tc>
          <w:tcPr>
            <w:tcW w:w="1715"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0</w:t>
            </w:r>
          </w:p>
        </w:tc>
        <w:tc>
          <w:tcPr>
            <w:tcW w:w="1646"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0</w:t>
            </w:r>
          </w:p>
        </w:tc>
        <w:tc>
          <w:tcPr>
            <w:tcW w:w="1293"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0</w:t>
            </w:r>
          </w:p>
        </w:tc>
      </w:tr>
      <w:tr w:rsidR="00860443" w:rsidRPr="00FE01CF" w:rsidTr="00ED7569">
        <w:trPr>
          <w:trHeight w:val="399"/>
        </w:trPr>
        <w:tc>
          <w:tcPr>
            <w:tcW w:w="723" w:type="dxa"/>
            <w:shd w:val="clear" w:color="auto" w:fill="auto"/>
            <w:vAlign w:val="center"/>
            <w:hideMark/>
          </w:tcPr>
          <w:p w:rsidR="00860443" w:rsidRPr="00FE01CF" w:rsidRDefault="00860443" w:rsidP="00ED7569">
            <w:pPr>
              <w:jc w:val="center"/>
              <w:rPr>
                <w:sz w:val="20"/>
                <w:szCs w:val="20"/>
              </w:rPr>
            </w:pPr>
            <w:r w:rsidRPr="00FE01CF">
              <w:rPr>
                <w:sz w:val="20"/>
                <w:szCs w:val="20"/>
              </w:rPr>
              <w:t>3</w:t>
            </w:r>
          </w:p>
        </w:tc>
        <w:tc>
          <w:tcPr>
            <w:tcW w:w="2748" w:type="dxa"/>
            <w:shd w:val="clear" w:color="auto" w:fill="auto"/>
            <w:vAlign w:val="center"/>
            <w:hideMark/>
          </w:tcPr>
          <w:p w:rsidR="00860443" w:rsidRPr="00FE01CF" w:rsidRDefault="00860443" w:rsidP="00ED7569">
            <w:pPr>
              <w:rPr>
                <w:sz w:val="20"/>
                <w:szCs w:val="20"/>
              </w:rPr>
            </w:pPr>
            <w:r w:rsidRPr="00FE01CF">
              <w:rPr>
                <w:sz w:val="20"/>
                <w:szCs w:val="20"/>
              </w:rPr>
              <w:t>Эл. кот. зона 2 (Гагарина 1)</w:t>
            </w:r>
          </w:p>
        </w:tc>
        <w:tc>
          <w:tcPr>
            <w:tcW w:w="1231"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11936,2</w:t>
            </w:r>
          </w:p>
        </w:tc>
        <w:tc>
          <w:tcPr>
            <w:tcW w:w="1715"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278,27</w:t>
            </w:r>
          </w:p>
        </w:tc>
        <w:tc>
          <w:tcPr>
            <w:tcW w:w="1646"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1309,4</w:t>
            </w:r>
          </w:p>
        </w:tc>
        <w:tc>
          <w:tcPr>
            <w:tcW w:w="1293"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1587,67</w:t>
            </w:r>
          </w:p>
        </w:tc>
      </w:tr>
      <w:tr w:rsidR="00860443" w:rsidRPr="00FE01CF" w:rsidTr="00ED7569">
        <w:trPr>
          <w:trHeight w:val="421"/>
        </w:trPr>
        <w:tc>
          <w:tcPr>
            <w:tcW w:w="723" w:type="dxa"/>
            <w:shd w:val="clear" w:color="auto" w:fill="auto"/>
            <w:vAlign w:val="center"/>
            <w:hideMark/>
          </w:tcPr>
          <w:p w:rsidR="00860443" w:rsidRPr="00FE01CF" w:rsidRDefault="00860443" w:rsidP="00ED7569">
            <w:pPr>
              <w:jc w:val="center"/>
              <w:rPr>
                <w:sz w:val="20"/>
                <w:szCs w:val="20"/>
              </w:rPr>
            </w:pPr>
            <w:r w:rsidRPr="00FE01CF">
              <w:rPr>
                <w:sz w:val="20"/>
                <w:szCs w:val="20"/>
              </w:rPr>
              <w:t>4</w:t>
            </w:r>
          </w:p>
        </w:tc>
        <w:tc>
          <w:tcPr>
            <w:tcW w:w="2748" w:type="dxa"/>
            <w:shd w:val="clear" w:color="auto" w:fill="auto"/>
            <w:vAlign w:val="center"/>
            <w:hideMark/>
          </w:tcPr>
          <w:p w:rsidR="00860443" w:rsidRPr="00FE01CF" w:rsidRDefault="00860443" w:rsidP="00ED7569">
            <w:pPr>
              <w:rPr>
                <w:sz w:val="20"/>
                <w:szCs w:val="20"/>
              </w:rPr>
            </w:pPr>
            <w:r w:rsidRPr="00FE01CF">
              <w:rPr>
                <w:sz w:val="20"/>
                <w:szCs w:val="20"/>
              </w:rPr>
              <w:t>зона 3 (м-н Строителей)</w:t>
            </w:r>
          </w:p>
        </w:tc>
        <w:tc>
          <w:tcPr>
            <w:tcW w:w="1231"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7 766</w:t>
            </w:r>
          </w:p>
        </w:tc>
        <w:tc>
          <w:tcPr>
            <w:tcW w:w="1715"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266</w:t>
            </w:r>
          </w:p>
        </w:tc>
        <w:tc>
          <w:tcPr>
            <w:tcW w:w="1646"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649,377</w:t>
            </w:r>
          </w:p>
        </w:tc>
        <w:tc>
          <w:tcPr>
            <w:tcW w:w="1293"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915,07</w:t>
            </w:r>
          </w:p>
        </w:tc>
      </w:tr>
      <w:tr w:rsidR="00860443" w:rsidRPr="00FE01CF" w:rsidTr="00ED7569">
        <w:trPr>
          <w:trHeight w:val="398"/>
        </w:trPr>
        <w:tc>
          <w:tcPr>
            <w:tcW w:w="723" w:type="dxa"/>
            <w:shd w:val="clear" w:color="auto" w:fill="auto"/>
            <w:vAlign w:val="center"/>
            <w:hideMark/>
          </w:tcPr>
          <w:p w:rsidR="00860443" w:rsidRPr="00FE01CF" w:rsidRDefault="00860443" w:rsidP="00ED7569">
            <w:pPr>
              <w:jc w:val="center"/>
              <w:rPr>
                <w:sz w:val="20"/>
                <w:szCs w:val="20"/>
              </w:rPr>
            </w:pPr>
            <w:r w:rsidRPr="00FE01CF">
              <w:rPr>
                <w:sz w:val="20"/>
                <w:szCs w:val="20"/>
              </w:rPr>
              <w:t>5</w:t>
            </w:r>
          </w:p>
        </w:tc>
        <w:tc>
          <w:tcPr>
            <w:tcW w:w="2748" w:type="dxa"/>
            <w:shd w:val="clear" w:color="auto" w:fill="auto"/>
            <w:vAlign w:val="center"/>
            <w:hideMark/>
          </w:tcPr>
          <w:p w:rsidR="00860443" w:rsidRPr="00FE01CF" w:rsidRDefault="00860443" w:rsidP="00ED7569">
            <w:pPr>
              <w:rPr>
                <w:sz w:val="20"/>
                <w:szCs w:val="20"/>
              </w:rPr>
            </w:pPr>
            <w:r w:rsidRPr="00FE01CF">
              <w:rPr>
                <w:sz w:val="20"/>
                <w:szCs w:val="20"/>
              </w:rPr>
              <w:t>зона 4 (Южная )</w:t>
            </w:r>
          </w:p>
        </w:tc>
        <w:tc>
          <w:tcPr>
            <w:tcW w:w="1231"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11 015</w:t>
            </w:r>
          </w:p>
        </w:tc>
        <w:tc>
          <w:tcPr>
            <w:tcW w:w="1715"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167</w:t>
            </w:r>
          </w:p>
        </w:tc>
        <w:tc>
          <w:tcPr>
            <w:tcW w:w="1646"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1167,67</w:t>
            </w:r>
          </w:p>
        </w:tc>
        <w:tc>
          <w:tcPr>
            <w:tcW w:w="1293"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1334,67</w:t>
            </w:r>
          </w:p>
        </w:tc>
      </w:tr>
      <w:tr w:rsidR="00860443" w:rsidRPr="00FE01CF" w:rsidTr="00ED7569">
        <w:trPr>
          <w:trHeight w:val="403"/>
        </w:trPr>
        <w:tc>
          <w:tcPr>
            <w:tcW w:w="723" w:type="dxa"/>
            <w:shd w:val="clear" w:color="auto" w:fill="auto"/>
            <w:vAlign w:val="center"/>
            <w:hideMark/>
          </w:tcPr>
          <w:p w:rsidR="00860443" w:rsidRPr="00FE01CF" w:rsidRDefault="00860443" w:rsidP="00ED7569">
            <w:pPr>
              <w:jc w:val="center"/>
              <w:rPr>
                <w:sz w:val="20"/>
                <w:szCs w:val="20"/>
              </w:rPr>
            </w:pPr>
            <w:r w:rsidRPr="00FE01CF">
              <w:rPr>
                <w:sz w:val="20"/>
                <w:szCs w:val="20"/>
              </w:rPr>
              <w:t>6</w:t>
            </w:r>
          </w:p>
        </w:tc>
        <w:tc>
          <w:tcPr>
            <w:tcW w:w="2748" w:type="dxa"/>
            <w:shd w:val="clear" w:color="auto" w:fill="auto"/>
            <w:vAlign w:val="center"/>
            <w:hideMark/>
          </w:tcPr>
          <w:p w:rsidR="00860443" w:rsidRPr="00FE01CF" w:rsidRDefault="00860443" w:rsidP="00ED7569">
            <w:pPr>
              <w:rPr>
                <w:sz w:val="20"/>
                <w:szCs w:val="20"/>
              </w:rPr>
            </w:pPr>
            <w:r w:rsidRPr="00FE01CF">
              <w:rPr>
                <w:sz w:val="20"/>
                <w:szCs w:val="20"/>
              </w:rPr>
              <w:t>зона 5 (Предгорная)</w:t>
            </w:r>
          </w:p>
        </w:tc>
        <w:tc>
          <w:tcPr>
            <w:tcW w:w="1231"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1127</w:t>
            </w:r>
          </w:p>
        </w:tc>
        <w:tc>
          <w:tcPr>
            <w:tcW w:w="1715"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76</w:t>
            </w:r>
          </w:p>
        </w:tc>
        <w:tc>
          <w:tcPr>
            <w:tcW w:w="1646"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650</w:t>
            </w:r>
          </w:p>
        </w:tc>
        <w:tc>
          <w:tcPr>
            <w:tcW w:w="1293"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Cs w:val="20"/>
              </w:rPr>
            </w:pPr>
            <w:r w:rsidRPr="00FE01CF">
              <w:rPr>
                <w:color w:val="000000"/>
                <w:sz w:val="20"/>
                <w:szCs w:val="20"/>
              </w:rPr>
              <w:t>726</w:t>
            </w:r>
          </w:p>
        </w:tc>
      </w:tr>
      <w:tr w:rsidR="00860443" w:rsidRPr="00FE01CF" w:rsidTr="00ED7569">
        <w:trPr>
          <w:trHeight w:val="293"/>
        </w:trPr>
        <w:tc>
          <w:tcPr>
            <w:tcW w:w="723" w:type="dxa"/>
            <w:shd w:val="clear" w:color="auto" w:fill="auto"/>
            <w:vAlign w:val="center"/>
            <w:hideMark/>
          </w:tcPr>
          <w:p w:rsidR="00860443" w:rsidRPr="00FE01CF" w:rsidRDefault="00860443" w:rsidP="00ED7569">
            <w:pPr>
              <w:jc w:val="center"/>
              <w:rPr>
                <w:sz w:val="20"/>
                <w:szCs w:val="20"/>
              </w:rPr>
            </w:pPr>
          </w:p>
        </w:tc>
        <w:tc>
          <w:tcPr>
            <w:tcW w:w="2748" w:type="dxa"/>
            <w:shd w:val="clear" w:color="auto" w:fill="auto"/>
            <w:vAlign w:val="center"/>
            <w:hideMark/>
          </w:tcPr>
          <w:p w:rsidR="00860443" w:rsidRPr="00FE01CF" w:rsidRDefault="00860443" w:rsidP="00ED7569">
            <w:pPr>
              <w:rPr>
                <w:sz w:val="20"/>
                <w:szCs w:val="20"/>
              </w:rPr>
            </w:pPr>
            <w:r w:rsidRPr="00FE01CF">
              <w:rPr>
                <w:sz w:val="20"/>
                <w:szCs w:val="20"/>
              </w:rPr>
              <w:t>Всего</w:t>
            </w:r>
          </w:p>
        </w:tc>
        <w:tc>
          <w:tcPr>
            <w:tcW w:w="1231"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31 931</w:t>
            </w:r>
          </w:p>
        </w:tc>
        <w:tc>
          <w:tcPr>
            <w:tcW w:w="1715"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787</w:t>
            </w:r>
          </w:p>
        </w:tc>
        <w:tc>
          <w:tcPr>
            <w:tcW w:w="1646"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szCs w:val="20"/>
                <w:lang w:eastAsia="ru-RU"/>
              </w:rPr>
            </w:pPr>
            <w:r w:rsidRPr="00FE01CF">
              <w:rPr>
                <w:rFonts w:cs="Times New Roman"/>
                <w:sz w:val="20"/>
                <w:szCs w:val="20"/>
              </w:rPr>
              <w:t>3 863</w:t>
            </w:r>
          </w:p>
        </w:tc>
        <w:tc>
          <w:tcPr>
            <w:tcW w:w="1293"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Cs w:val="20"/>
              </w:rPr>
            </w:pPr>
            <w:r w:rsidRPr="00FE01CF">
              <w:rPr>
                <w:color w:val="000000"/>
                <w:sz w:val="20"/>
                <w:szCs w:val="20"/>
              </w:rPr>
              <w:t>4 713</w:t>
            </w:r>
          </w:p>
        </w:tc>
      </w:tr>
    </w:tbl>
    <w:p w:rsidR="00860443" w:rsidRPr="00FE01CF" w:rsidRDefault="00860443" w:rsidP="00860443">
      <w:pPr>
        <w:pStyle w:val="17"/>
        <w:spacing w:before="240"/>
        <w:ind w:firstLine="0"/>
        <w:rPr>
          <w:rFonts w:cs="Times New Roman"/>
        </w:rPr>
      </w:pPr>
    </w:p>
    <w:p w:rsidR="00860443" w:rsidRPr="00FE01CF" w:rsidRDefault="00860443" w:rsidP="00860443">
      <w:pPr>
        <w:pStyle w:val="17"/>
        <w:spacing w:before="240"/>
        <w:ind w:firstLine="0"/>
        <w:rPr>
          <w:rFonts w:cs="Times New Roman"/>
        </w:rPr>
      </w:pPr>
      <w:r w:rsidRPr="00FE01CF">
        <w:rPr>
          <w:rFonts w:cs="Times New Roman"/>
        </w:rPr>
        <w:t>Таблица 5.2.3 Сводные результаты расчетов стоимости мероприятий по микрорайону Гагарина</w:t>
      </w:r>
    </w:p>
    <w:p w:rsidR="00860443" w:rsidRPr="00FE01CF" w:rsidRDefault="00860443" w:rsidP="00860443">
      <w:pPr>
        <w:pStyle w:val="17"/>
        <w:spacing w:line="240" w:lineRule="auto"/>
        <w:ind w:firstLine="0"/>
        <w:rPr>
          <w:rFonts w:cs="Times New Roman"/>
          <w:sz w:val="12"/>
          <w:szCs w:val="12"/>
        </w:rPr>
      </w:pPr>
    </w:p>
    <w:tbl>
      <w:tblPr>
        <w:tblW w:w="9356" w:type="dxa"/>
        <w:tblInd w:w="-10" w:type="dxa"/>
        <w:tblLook w:val="04A0" w:firstRow="1" w:lastRow="0" w:firstColumn="1" w:lastColumn="0" w:noHBand="0" w:noVBand="1"/>
      </w:tblPr>
      <w:tblGrid>
        <w:gridCol w:w="873"/>
        <w:gridCol w:w="4107"/>
        <w:gridCol w:w="1656"/>
        <w:gridCol w:w="1362"/>
        <w:gridCol w:w="1358"/>
      </w:tblGrid>
      <w:tr w:rsidR="00860443" w:rsidRPr="00FE01CF" w:rsidTr="00ED7569">
        <w:trPr>
          <w:trHeight w:val="293"/>
        </w:trPr>
        <w:tc>
          <w:tcPr>
            <w:tcW w:w="8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w:t>
            </w:r>
          </w:p>
        </w:tc>
        <w:tc>
          <w:tcPr>
            <w:tcW w:w="3858" w:type="dxa"/>
            <w:tcBorders>
              <w:top w:val="single" w:sz="8" w:space="0" w:color="auto"/>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Раздел затрат </w:t>
            </w:r>
          </w:p>
        </w:tc>
        <w:tc>
          <w:tcPr>
            <w:tcW w:w="411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Сумма, млн руб. </w:t>
            </w:r>
          </w:p>
        </w:tc>
      </w:tr>
      <w:tr w:rsidR="00860443" w:rsidRPr="00FE01CF" w:rsidTr="00ED7569">
        <w:trPr>
          <w:trHeight w:val="293"/>
        </w:trPr>
        <w:tc>
          <w:tcPr>
            <w:tcW w:w="87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Реконструкция и устройство новых трубопроводов с 2026 до 2028 </w:t>
            </w:r>
            <w:proofErr w:type="spellStart"/>
            <w:r w:rsidRPr="00FE01CF">
              <w:rPr>
                <w:sz w:val="20"/>
                <w:szCs w:val="20"/>
              </w:rPr>
              <w:t>гг</w:t>
            </w:r>
            <w:proofErr w:type="spellEnd"/>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385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до 2029 г</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2029 - 2032</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2032- 2036</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1. </w:t>
            </w:r>
          </w:p>
        </w:tc>
        <w:tc>
          <w:tcPr>
            <w:tcW w:w="796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Устройство электрокотельной К-2 "Гагарина </w:t>
            </w:r>
          </w:p>
        </w:tc>
      </w:tr>
      <w:tr w:rsidR="00860443" w:rsidRPr="00FE01CF" w:rsidTr="00ED7569">
        <w:trPr>
          <w:trHeight w:val="53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1.1.</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15F8F">
            <w:pPr>
              <w:jc w:val="center"/>
              <w:rPr>
                <w:sz w:val="20"/>
                <w:szCs w:val="20"/>
              </w:rPr>
            </w:pPr>
            <w:r w:rsidRPr="00FE01CF">
              <w:rPr>
                <w:sz w:val="20"/>
                <w:szCs w:val="20"/>
              </w:rPr>
              <w:t xml:space="preserve">Устройство </w:t>
            </w:r>
            <w:r w:rsidR="00E15F8F">
              <w:rPr>
                <w:sz w:val="20"/>
                <w:szCs w:val="20"/>
              </w:rPr>
              <w:t xml:space="preserve">1-й очереди </w:t>
            </w:r>
            <w:r w:rsidRPr="00FE01CF">
              <w:rPr>
                <w:sz w:val="20"/>
                <w:szCs w:val="20"/>
              </w:rPr>
              <w:t>котельн</w:t>
            </w:r>
            <w:r w:rsidR="00E15F8F">
              <w:rPr>
                <w:sz w:val="20"/>
                <w:szCs w:val="20"/>
              </w:rPr>
              <w:t>ых</w:t>
            </w:r>
            <w:r w:rsidRPr="00FE01CF">
              <w:rPr>
                <w:sz w:val="20"/>
                <w:szCs w:val="20"/>
              </w:rPr>
              <w:t xml:space="preserve"> </w:t>
            </w:r>
            <w:r w:rsidR="00E15F8F">
              <w:rPr>
                <w:sz w:val="20"/>
                <w:szCs w:val="20"/>
              </w:rPr>
              <w:t>К2</w:t>
            </w:r>
            <w:r w:rsidRPr="00FE01CF">
              <w:rPr>
                <w:sz w:val="20"/>
                <w:szCs w:val="20"/>
              </w:rPr>
              <w:t>-1</w:t>
            </w:r>
            <w:r w:rsidR="00E15F8F">
              <w:rPr>
                <w:sz w:val="20"/>
                <w:szCs w:val="20"/>
              </w:rPr>
              <w:t>, и К2-2</w:t>
            </w:r>
            <w:r w:rsidRPr="00FE01CF">
              <w:rPr>
                <w:sz w:val="20"/>
                <w:szCs w:val="20"/>
              </w:rPr>
              <w:t xml:space="preserve"> </w:t>
            </w:r>
            <w:r w:rsidR="00E15F8F">
              <w:rPr>
                <w:sz w:val="20"/>
                <w:szCs w:val="20"/>
              </w:rPr>
              <w:t xml:space="preserve"> 1 </w:t>
            </w:r>
            <w:r w:rsidRPr="00FE01CF">
              <w:rPr>
                <w:sz w:val="20"/>
                <w:szCs w:val="20"/>
              </w:rPr>
              <w:t xml:space="preserve">очередь, </w:t>
            </w:r>
            <w:r w:rsidR="00E15F8F">
              <w:rPr>
                <w:sz w:val="20"/>
                <w:szCs w:val="20"/>
              </w:rPr>
              <w:t xml:space="preserve">2 Х </w:t>
            </w:r>
            <w:r w:rsidRPr="00FE01CF">
              <w:rPr>
                <w:sz w:val="20"/>
                <w:szCs w:val="20"/>
              </w:rPr>
              <w:t>25 МВт</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E15F8F" w:rsidP="00E15F8F">
            <w:pPr>
              <w:jc w:val="center"/>
              <w:rPr>
                <w:sz w:val="20"/>
                <w:szCs w:val="20"/>
              </w:rPr>
            </w:pPr>
            <w:r>
              <w:rPr>
                <w:sz w:val="20"/>
                <w:szCs w:val="20"/>
              </w:rPr>
              <w:t>124</w:t>
            </w:r>
            <w:r w:rsidR="00860443" w:rsidRPr="00FE01CF">
              <w:rPr>
                <w:sz w:val="20"/>
                <w:szCs w:val="20"/>
              </w:rPr>
              <w:t>0</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53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1.2.</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15F8F">
            <w:pPr>
              <w:jc w:val="center"/>
              <w:rPr>
                <w:sz w:val="20"/>
                <w:szCs w:val="20"/>
              </w:rPr>
            </w:pPr>
            <w:r w:rsidRPr="00FE01CF">
              <w:rPr>
                <w:sz w:val="20"/>
                <w:szCs w:val="20"/>
              </w:rPr>
              <w:t xml:space="preserve">Устройство котельной </w:t>
            </w:r>
            <w:r w:rsidR="00E15F8F">
              <w:rPr>
                <w:sz w:val="20"/>
                <w:szCs w:val="20"/>
              </w:rPr>
              <w:t>К</w:t>
            </w:r>
            <w:r w:rsidRPr="00FE01CF">
              <w:rPr>
                <w:sz w:val="20"/>
                <w:szCs w:val="20"/>
              </w:rPr>
              <w:t>2-</w:t>
            </w:r>
            <w:r w:rsidR="00E15F8F">
              <w:rPr>
                <w:sz w:val="20"/>
                <w:szCs w:val="20"/>
              </w:rPr>
              <w:t>3</w:t>
            </w:r>
            <w:r w:rsidRPr="00FE01CF">
              <w:rPr>
                <w:sz w:val="20"/>
                <w:szCs w:val="20"/>
              </w:rPr>
              <w:t xml:space="preserve"> </w:t>
            </w:r>
            <w:r w:rsidR="00E15F8F">
              <w:rPr>
                <w:sz w:val="20"/>
                <w:szCs w:val="20"/>
              </w:rPr>
              <w:t>мощностью 5</w:t>
            </w:r>
            <w:r w:rsidRPr="00FE01CF">
              <w:rPr>
                <w:sz w:val="20"/>
                <w:szCs w:val="20"/>
              </w:rPr>
              <w:t>МВт</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p>
        </w:tc>
        <w:tc>
          <w:tcPr>
            <w:tcW w:w="1279"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092B91" w:rsidP="00ED7569">
            <w:pPr>
              <w:jc w:val="center"/>
              <w:rPr>
                <w:sz w:val="20"/>
                <w:szCs w:val="20"/>
              </w:rPr>
            </w:pPr>
            <w:r>
              <w:rPr>
                <w:sz w:val="20"/>
                <w:szCs w:val="20"/>
              </w:rPr>
              <w:t>120</w:t>
            </w:r>
            <w:r w:rsidR="00860443" w:rsidRPr="00FE01CF">
              <w:rPr>
                <w:sz w:val="20"/>
                <w:szCs w:val="20"/>
              </w:rPr>
              <w:t> </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 </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b/>
                <w:bCs/>
                <w:sz w:val="20"/>
                <w:szCs w:val="20"/>
              </w:rPr>
            </w:pPr>
            <w:r w:rsidRPr="00FE01CF">
              <w:rPr>
                <w:b/>
                <w:bCs/>
                <w:sz w:val="20"/>
                <w:szCs w:val="20"/>
              </w:rPr>
              <w:t xml:space="preserve">Всего </w:t>
            </w:r>
            <w:proofErr w:type="spellStart"/>
            <w:r w:rsidRPr="00FE01CF">
              <w:rPr>
                <w:b/>
                <w:bCs/>
                <w:sz w:val="20"/>
                <w:szCs w:val="20"/>
              </w:rPr>
              <w:t>пп</w:t>
            </w:r>
            <w:proofErr w:type="spellEnd"/>
            <w:r w:rsidRPr="00FE01CF">
              <w:rPr>
                <w:b/>
                <w:bCs/>
                <w:sz w:val="20"/>
                <w:szCs w:val="20"/>
              </w:rPr>
              <w:t xml:space="preserve">. 1.1-1.3., млн </w:t>
            </w:r>
            <w:proofErr w:type="spellStart"/>
            <w:r w:rsidRPr="00FE01CF">
              <w:rPr>
                <w:b/>
                <w:bCs/>
                <w:sz w:val="20"/>
                <w:szCs w:val="20"/>
              </w:rPr>
              <w:t>руб</w:t>
            </w:r>
            <w:proofErr w:type="spellEnd"/>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092B91">
            <w:pPr>
              <w:jc w:val="center"/>
              <w:rPr>
                <w:b/>
                <w:bCs/>
                <w:sz w:val="20"/>
                <w:szCs w:val="20"/>
              </w:rPr>
            </w:pPr>
            <w:r w:rsidRPr="00FE01CF">
              <w:rPr>
                <w:b/>
                <w:bCs/>
                <w:sz w:val="20"/>
                <w:szCs w:val="20"/>
              </w:rPr>
              <w:t>1</w:t>
            </w:r>
            <w:r w:rsidR="00092B91">
              <w:rPr>
                <w:b/>
                <w:bCs/>
                <w:sz w:val="20"/>
                <w:szCs w:val="20"/>
              </w:rPr>
              <w:t>24</w:t>
            </w:r>
            <w:r w:rsidRPr="00FE01CF">
              <w:rPr>
                <w:b/>
                <w:bCs/>
                <w:sz w:val="20"/>
                <w:szCs w:val="20"/>
              </w:rPr>
              <w:t>0</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0</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092B91" w:rsidP="00ED7569">
            <w:pPr>
              <w:jc w:val="center"/>
              <w:rPr>
                <w:b/>
                <w:bCs/>
                <w:sz w:val="20"/>
                <w:szCs w:val="20"/>
              </w:rPr>
            </w:pPr>
            <w:r>
              <w:rPr>
                <w:b/>
                <w:bCs/>
                <w:sz w:val="20"/>
                <w:szCs w:val="20"/>
              </w:rPr>
              <w:t>120</w:t>
            </w:r>
          </w:p>
        </w:tc>
      </w:tr>
      <w:tr w:rsidR="00860443" w:rsidRPr="00FE01CF" w:rsidTr="00ED7569">
        <w:trPr>
          <w:trHeight w:val="293"/>
        </w:trPr>
        <w:tc>
          <w:tcPr>
            <w:tcW w:w="87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0443" w:rsidRPr="00FE01CF" w:rsidRDefault="00860443" w:rsidP="00ED7569">
            <w:pPr>
              <w:jc w:val="center"/>
              <w:rPr>
                <w:sz w:val="20"/>
                <w:szCs w:val="20"/>
              </w:rPr>
            </w:pPr>
            <w:r w:rsidRPr="00FE01CF">
              <w:rPr>
                <w:sz w:val="20"/>
                <w:szCs w:val="20"/>
              </w:rPr>
              <w:t>2. Реконструкция тепловых сетей м-на Гагарина , млн руб. в период 2026 2028 г</w:t>
            </w:r>
          </w:p>
        </w:tc>
      </w:tr>
      <w:tr w:rsidR="00860443" w:rsidRPr="00FE01CF" w:rsidTr="00ED7569">
        <w:trPr>
          <w:trHeight w:val="293"/>
        </w:trPr>
        <w:tc>
          <w:tcPr>
            <w:tcW w:w="820" w:type="dxa"/>
            <w:tcBorders>
              <w:top w:val="nil"/>
              <w:left w:val="single" w:sz="8" w:space="0" w:color="auto"/>
              <w:bottom w:val="single" w:sz="8" w:space="0" w:color="auto"/>
              <w:right w:val="nil"/>
            </w:tcBorders>
            <w:shd w:val="clear" w:color="auto" w:fill="auto"/>
            <w:noWrap/>
            <w:vAlign w:val="center"/>
            <w:hideMark/>
          </w:tcPr>
          <w:p w:rsidR="00860443" w:rsidRPr="00FE01CF" w:rsidRDefault="00860443" w:rsidP="00ED7569">
            <w:pPr>
              <w:jc w:val="center"/>
              <w:rPr>
                <w:sz w:val="20"/>
                <w:szCs w:val="20"/>
              </w:rPr>
            </w:pPr>
            <w:r w:rsidRPr="00FE01CF">
              <w:rPr>
                <w:sz w:val="20"/>
                <w:szCs w:val="20"/>
              </w:rPr>
              <w:t>2.1.</w:t>
            </w:r>
          </w:p>
        </w:tc>
        <w:tc>
          <w:tcPr>
            <w:tcW w:w="385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Демонтаж старых участков </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139,1</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533"/>
        </w:trPr>
        <w:tc>
          <w:tcPr>
            <w:tcW w:w="820" w:type="dxa"/>
            <w:tcBorders>
              <w:top w:val="nil"/>
              <w:left w:val="single" w:sz="8" w:space="0" w:color="auto"/>
              <w:bottom w:val="single" w:sz="8" w:space="0" w:color="auto"/>
              <w:right w:val="nil"/>
            </w:tcBorders>
            <w:shd w:val="clear" w:color="auto" w:fill="auto"/>
            <w:noWrap/>
            <w:vAlign w:val="center"/>
            <w:hideMark/>
          </w:tcPr>
          <w:p w:rsidR="00860443" w:rsidRPr="00FE01CF" w:rsidRDefault="00860443" w:rsidP="00ED7569">
            <w:pPr>
              <w:jc w:val="center"/>
              <w:rPr>
                <w:sz w:val="20"/>
                <w:szCs w:val="20"/>
              </w:rPr>
            </w:pPr>
            <w:r w:rsidRPr="00FE01CF">
              <w:rPr>
                <w:sz w:val="20"/>
                <w:szCs w:val="20"/>
              </w:rPr>
              <w:t>2.1.</w:t>
            </w:r>
          </w:p>
        </w:tc>
        <w:tc>
          <w:tcPr>
            <w:tcW w:w="3858"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Реконструкция старых сетей +новая линия К1-ТК - 103 - НГВ -1</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rPr>
              <w:t>58,45</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533"/>
        </w:trPr>
        <w:tc>
          <w:tcPr>
            <w:tcW w:w="820" w:type="dxa"/>
            <w:tcBorders>
              <w:top w:val="nil"/>
              <w:left w:val="single" w:sz="8" w:space="0" w:color="auto"/>
              <w:bottom w:val="single" w:sz="8" w:space="0" w:color="auto"/>
              <w:right w:val="nil"/>
            </w:tcBorders>
            <w:shd w:val="clear" w:color="auto" w:fill="auto"/>
            <w:noWrap/>
            <w:vAlign w:val="center"/>
            <w:hideMark/>
          </w:tcPr>
          <w:p w:rsidR="00860443" w:rsidRPr="00FE01CF" w:rsidRDefault="00860443" w:rsidP="00ED7569">
            <w:pPr>
              <w:jc w:val="center"/>
              <w:rPr>
                <w:sz w:val="20"/>
                <w:szCs w:val="20"/>
              </w:rPr>
            </w:pPr>
            <w:r w:rsidRPr="00FE01CF">
              <w:rPr>
                <w:sz w:val="20"/>
                <w:szCs w:val="20"/>
              </w:rPr>
              <w:t>2.2. </w:t>
            </w:r>
          </w:p>
        </w:tc>
        <w:tc>
          <w:tcPr>
            <w:tcW w:w="3858"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Реконструкция тепловых сетей в период 2026-2028 от НГВ- и 2029-2036 </w:t>
            </w:r>
            <w:proofErr w:type="spellStart"/>
            <w:r w:rsidRPr="00FE01CF">
              <w:rPr>
                <w:sz w:val="20"/>
                <w:szCs w:val="20"/>
              </w:rPr>
              <w:t>гг</w:t>
            </w:r>
            <w:proofErr w:type="spellEnd"/>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rPr>
              <w:t>615,33</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533"/>
        </w:trPr>
        <w:tc>
          <w:tcPr>
            <w:tcW w:w="820" w:type="dxa"/>
            <w:tcBorders>
              <w:top w:val="nil"/>
              <w:left w:val="single" w:sz="8" w:space="0" w:color="auto"/>
              <w:bottom w:val="single" w:sz="8" w:space="0" w:color="auto"/>
              <w:right w:val="nil"/>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2.3. </w:t>
            </w:r>
          </w:p>
        </w:tc>
        <w:tc>
          <w:tcPr>
            <w:tcW w:w="3858"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Устройство узлов технологического присоединения </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123,17</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2.4.</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Устройство тепловых камер</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rPr>
              <w:t>25,12</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53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2.5.</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Устройство балансировочных клапанов и секционирующих задвижек </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5</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пп2.</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b/>
                <w:bCs/>
                <w:sz w:val="20"/>
                <w:szCs w:val="20"/>
              </w:rPr>
            </w:pPr>
            <w:r w:rsidRPr="00FE01CF">
              <w:rPr>
                <w:b/>
                <w:bCs/>
                <w:sz w:val="20"/>
                <w:szCs w:val="20"/>
              </w:rPr>
              <w:t xml:space="preserve">Всего </w:t>
            </w:r>
            <w:proofErr w:type="spellStart"/>
            <w:r w:rsidRPr="00FE01CF">
              <w:rPr>
                <w:b/>
                <w:bCs/>
                <w:sz w:val="20"/>
                <w:szCs w:val="20"/>
              </w:rPr>
              <w:t>пп</w:t>
            </w:r>
            <w:proofErr w:type="spellEnd"/>
            <w:r w:rsidRPr="00FE01CF">
              <w:rPr>
                <w:b/>
                <w:bCs/>
                <w:sz w:val="20"/>
                <w:szCs w:val="20"/>
              </w:rPr>
              <w:t xml:space="preserve">. 2.1-2.5., млн </w:t>
            </w:r>
            <w:proofErr w:type="spellStart"/>
            <w:r w:rsidRPr="00FE01CF">
              <w:rPr>
                <w:b/>
                <w:bCs/>
                <w:sz w:val="20"/>
                <w:szCs w:val="20"/>
              </w:rPr>
              <w:t>руб</w:t>
            </w:r>
            <w:proofErr w:type="spellEnd"/>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966,2</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0</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092B91" w:rsidP="00ED7569">
            <w:pPr>
              <w:jc w:val="center"/>
              <w:rPr>
                <w:b/>
                <w:bCs/>
                <w:sz w:val="20"/>
                <w:szCs w:val="20"/>
              </w:rPr>
            </w:pPr>
            <w:r>
              <w:rPr>
                <w:b/>
                <w:bCs/>
                <w:sz w:val="20"/>
                <w:szCs w:val="20"/>
              </w:rPr>
              <w:t>12</w:t>
            </w:r>
            <w:r w:rsidR="00860443" w:rsidRPr="00FE01CF">
              <w:rPr>
                <w:b/>
                <w:bCs/>
                <w:sz w:val="20"/>
                <w:szCs w:val="20"/>
              </w:rPr>
              <w:t>0</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b/>
                <w:bCs/>
                <w:sz w:val="20"/>
                <w:szCs w:val="20"/>
              </w:rPr>
            </w:pPr>
            <w:r w:rsidRPr="00FE01CF">
              <w:rPr>
                <w:b/>
                <w:bCs/>
                <w:sz w:val="20"/>
                <w:szCs w:val="20"/>
              </w:rPr>
              <w:t xml:space="preserve">Всего по </w:t>
            </w:r>
            <w:proofErr w:type="spellStart"/>
            <w:r w:rsidRPr="00FE01CF">
              <w:rPr>
                <w:b/>
                <w:bCs/>
                <w:sz w:val="20"/>
                <w:szCs w:val="20"/>
              </w:rPr>
              <w:t>пп</w:t>
            </w:r>
            <w:proofErr w:type="spellEnd"/>
            <w:r w:rsidRPr="00FE01CF">
              <w:rPr>
                <w:b/>
                <w:bCs/>
                <w:sz w:val="20"/>
                <w:szCs w:val="20"/>
              </w:rPr>
              <w:t xml:space="preserve"> 1-2</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15F8F">
            <w:pPr>
              <w:jc w:val="center"/>
              <w:rPr>
                <w:b/>
                <w:bCs/>
                <w:sz w:val="20"/>
                <w:szCs w:val="20"/>
              </w:rPr>
            </w:pPr>
            <w:r w:rsidRPr="00FE01CF">
              <w:rPr>
                <w:b/>
                <w:bCs/>
                <w:sz w:val="20"/>
                <w:szCs w:val="20"/>
              </w:rPr>
              <w:t>2</w:t>
            </w:r>
            <w:r w:rsidR="00E15F8F">
              <w:rPr>
                <w:b/>
                <w:bCs/>
                <w:sz w:val="20"/>
                <w:szCs w:val="20"/>
              </w:rPr>
              <w:t>32</w:t>
            </w:r>
            <w:r w:rsidRPr="00FE01CF">
              <w:rPr>
                <w:b/>
                <w:bCs/>
                <w:sz w:val="20"/>
                <w:szCs w:val="20"/>
              </w:rPr>
              <w:t>6,205</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0</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092B91" w:rsidP="00ED7569">
            <w:pPr>
              <w:jc w:val="center"/>
              <w:rPr>
                <w:b/>
                <w:bCs/>
                <w:sz w:val="20"/>
                <w:szCs w:val="20"/>
              </w:rPr>
            </w:pPr>
            <w:r>
              <w:rPr>
                <w:b/>
                <w:bCs/>
                <w:sz w:val="20"/>
                <w:szCs w:val="20"/>
              </w:rPr>
              <w:t>12</w:t>
            </w:r>
            <w:r w:rsidR="00860443" w:rsidRPr="00FE01CF">
              <w:rPr>
                <w:b/>
                <w:bCs/>
                <w:sz w:val="20"/>
                <w:szCs w:val="20"/>
              </w:rPr>
              <w:t>0</w:t>
            </w:r>
          </w:p>
        </w:tc>
      </w:tr>
      <w:tr w:rsidR="00860443" w:rsidRPr="00FE01CF" w:rsidTr="00ED7569">
        <w:trPr>
          <w:trHeight w:val="285"/>
        </w:trPr>
        <w:tc>
          <w:tcPr>
            <w:tcW w:w="87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3. Реконструкция тепловых сетей в период 2029 - 2036 </w:t>
            </w:r>
            <w:proofErr w:type="spellStart"/>
            <w:r w:rsidRPr="00FE01CF">
              <w:rPr>
                <w:sz w:val="20"/>
                <w:szCs w:val="20"/>
              </w:rPr>
              <w:t>гг</w:t>
            </w:r>
            <w:proofErr w:type="spellEnd"/>
          </w:p>
        </w:tc>
      </w:tr>
      <w:tr w:rsidR="00860443" w:rsidRPr="00FE01CF" w:rsidTr="00ED7569">
        <w:trPr>
          <w:trHeight w:val="293"/>
        </w:trPr>
        <w:tc>
          <w:tcPr>
            <w:tcW w:w="820" w:type="dxa"/>
            <w:tcBorders>
              <w:top w:val="nil"/>
              <w:left w:val="single" w:sz="8" w:space="0" w:color="auto"/>
              <w:bottom w:val="single" w:sz="8" w:space="0" w:color="auto"/>
              <w:right w:val="nil"/>
            </w:tcBorders>
            <w:shd w:val="clear" w:color="auto" w:fill="auto"/>
            <w:noWrap/>
            <w:vAlign w:val="center"/>
            <w:hideMark/>
          </w:tcPr>
          <w:p w:rsidR="00860443" w:rsidRPr="00FE01CF" w:rsidRDefault="00860443" w:rsidP="00ED7569">
            <w:pPr>
              <w:jc w:val="center"/>
              <w:rPr>
                <w:sz w:val="20"/>
                <w:szCs w:val="20"/>
              </w:rPr>
            </w:pPr>
            <w:r w:rsidRPr="00FE01CF">
              <w:rPr>
                <w:sz w:val="20"/>
                <w:szCs w:val="20"/>
              </w:rPr>
              <w:t>2.1.</w:t>
            </w:r>
          </w:p>
        </w:tc>
        <w:tc>
          <w:tcPr>
            <w:tcW w:w="385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Демонтаж старых участков </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139,1</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69,6</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69,6</w:t>
            </w:r>
          </w:p>
        </w:tc>
      </w:tr>
      <w:tr w:rsidR="00860443" w:rsidRPr="00FE01CF" w:rsidTr="00ED7569">
        <w:trPr>
          <w:trHeight w:val="578"/>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3.1. </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Реконструкция старых сетей и устройство новых сетей</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118,37</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276,19</w:t>
            </w:r>
          </w:p>
        </w:tc>
      </w:tr>
      <w:tr w:rsidR="00860443" w:rsidRPr="00FE01CF" w:rsidTr="00ED7569">
        <w:trPr>
          <w:trHeight w:val="53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3.2.</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Устройство узлов технологического присоединения </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10,8</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25,19</w:t>
            </w:r>
          </w:p>
        </w:tc>
      </w:tr>
      <w:tr w:rsidR="00860443" w:rsidRPr="00FE01CF" w:rsidTr="00ED7569">
        <w:trPr>
          <w:trHeight w:val="41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lastRenderedPageBreak/>
              <w:t>3.3.</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Устройство тепловых камер</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14,93</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34,84</w:t>
            </w:r>
          </w:p>
        </w:tc>
      </w:tr>
      <w:tr w:rsidR="00860443" w:rsidRPr="00FE01CF" w:rsidTr="00ED7569">
        <w:trPr>
          <w:trHeight w:val="5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3.4.</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Устройство балансировочных клапанов и секционирующих задвижек </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w:t>
            </w:r>
          </w:p>
        </w:tc>
      </w:tr>
      <w:tr w:rsidR="00860443" w:rsidRPr="00FE01CF" w:rsidTr="00ED7569">
        <w:trPr>
          <w:trHeight w:val="429"/>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proofErr w:type="spellStart"/>
            <w:r w:rsidRPr="00FE01CF">
              <w:rPr>
                <w:b/>
                <w:bCs/>
                <w:sz w:val="20"/>
                <w:szCs w:val="20"/>
              </w:rPr>
              <w:t>пп</w:t>
            </w:r>
            <w:proofErr w:type="spellEnd"/>
            <w:r w:rsidRPr="00FE01CF">
              <w:rPr>
                <w:b/>
                <w:bCs/>
                <w:sz w:val="20"/>
                <w:szCs w:val="20"/>
              </w:rPr>
              <w:t xml:space="preserve"> 3.</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b/>
                <w:bCs/>
                <w:sz w:val="20"/>
                <w:szCs w:val="20"/>
              </w:rPr>
            </w:pPr>
            <w:r w:rsidRPr="00FE01CF">
              <w:rPr>
                <w:b/>
                <w:bCs/>
                <w:sz w:val="20"/>
                <w:szCs w:val="20"/>
              </w:rPr>
              <w:t xml:space="preserve">Всего пп.3.1-3.3., млн </w:t>
            </w:r>
            <w:proofErr w:type="spellStart"/>
            <w:r w:rsidRPr="00FE01CF">
              <w:rPr>
                <w:b/>
                <w:bCs/>
                <w:sz w:val="20"/>
                <w:szCs w:val="20"/>
              </w:rPr>
              <w:t>руб</w:t>
            </w:r>
            <w:proofErr w:type="spellEnd"/>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0</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214,7</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406,8</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4</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Итого по всем разделам затрат</w:t>
            </w:r>
          </w:p>
        </w:tc>
        <w:tc>
          <w:tcPr>
            <w:tcW w:w="155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092B91">
            <w:pPr>
              <w:jc w:val="center"/>
              <w:rPr>
                <w:sz w:val="20"/>
                <w:szCs w:val="20"/>
              </w:rPr>
            </w:pPr>
            <w:r w:rsidRPr="00FE01CF">
              <w:rPr>
                <w:sz w:val="20"/>
                <w:szCs w:val="20"/>
              </w:rPr>
              <w:t>2</w:t>
            </w:r>
            <w:r w:rsidR="00E15F8F">
              <w:rPr>
                <w:sz w:val="20"/>
                <w:szCs w:val="20"/>
              </w:rPr>
              <w:t>32</w:t>
            </w:r>
            <w:r w:rsidRPr="00FE01CF">
              <w:rPr>
                <w:sz w:val="20"/>
                <w:szCs w:val="20"/>
              </w:rPr>
              <w:t>6,2</w:t>
            </w:r>
            <w:r w:rsidR="00092B91">
              <w:rPr>
                <w:sz w:val="20"/>
                <w:szCs w:val="20"/>
              </w:rPr>
              <w:t>1</w:t>
            </w:r>
          </w:p>
        </w:tc>
        <w:tc>
          <w:tcPr>
            <w:tcW w:w="1279"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092B91">
            <w:pPr>
              <w:jc w:val="center"/>
              <w:rPr>
                <w:sz w:val="20"/>
                <w:szCs w:val="20"/>
              </w:rPr>
            </w:pPr>
            <w:r w:rsidRPr="00FE01CF">
              <w:rPr>
                <w:sz w:val="20"/>
                <w:szCs w:val="20"/>
              </w:rPr>
              <w:t>214,6</w:t>
            </w:r>
            <w:r w:rsidR="00092B91">
              <w:rPr>
                <w:sz w:val="20"/>
                <w:szCs w:val="20"/>
              </w:rPr>
              <w:t>7</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092B91" w:rsidP="00092B91">
            <w:pPr>
              <w:jc w:val="center"/>
              <w:rPr>
                <w:sz w:val="20"/>
                <w:szCs w:val="20"/>
              </w:rPr>
            </w:pPr>
            <w:r>
              <w:rPr>
                <w:sz w:val="20"/>
                <w:szCs w:val="20"/>
              </w:rPr>
              <w:t>62</w:t>
            </w:r>
            <w:r w:rsidR="00860443" w:rsidRPr="00FE01CF">
              <w:rPr>
                <w:sz w:val="20"/>
                <w:szCs w:val="20"/>
              </w:rPr>
              <w:t>6,7</w:t>
            </w:r>
            <w:r>
              <w:rPr>
                <w:sz w:val="20"/>
                <w:szCs w:val="20"/>
              </w:rPr>
              <w:t>9</w:t>
            </w:r>
          </w:p>
        </w:tc>
      </w:tr>
      <w:tr w:rsidR="00860443" w:rsidRPr="00FE01CF" w:rsidTr="00ED7569">
        <w:trPr>
          <w:trHeight w:val="518"/>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5</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b/>
                <w:bCs/>
                <w:sz w:val="20"/>
                <w:szCs w:val="20"/>
              </w:rPr>
            </w:pPr>
            <w:r w:rsidRPr="00FE01CF">
              <w:rPr>
                <w:b/>
                <w:bCs/>
                <w:sz w:val="20"/>
                <w:szCs w:val="20"/>
              </w:rPr>
              <w:t xml:space="preserve">Всего за период с 2026 до 2036 </w:t>
            </w:r>
            <w:proofErr w:type="spellStart"/>
            <w:r w:rsidRPr="00FE01CF">
              <w:rPr>
                <w:b/>
                <w:bCs/>
                <w:sz w:val="20"/>
                <w:szCs w:val="20"/>
              </w:rPr>
              <w:t>гг</w:t>
            </w:r>
            <w:proofErr w:type="spellEnd"/>
            <w:r w:rsidRPr="00FE01CF">
              <w:rPr>
                <w:b/>
                <w:bCs/>
                <w:sz w:val="20"/>
                <w:szCs w:val="20"/>
              </w:rPr>
              <w:t xml:space="preserve"> по всем разделам</w:t>
            </w:r>
          </w:p>
        </w:tc>
        <w:tc>
          <w:tcPr>
            <w:tcW w:w="1556"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279"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092B91">
            <w:pPr>
              <w:pStyle w:val="ab"/>
              <w:rPr>
                <w:rFonts w:cs="Times New Roman"/>
                <w:color w:val="auto"/>
              </w:rPr>
            </w:pPr>
            <w:r w:rsidRPr="00FE01CF">
              <w:rPr>
                <w:rFonts w:cs="Times New Roman"/>
                <w:color w:val="auto"/>
              </w:rPr>
              <w:t>2</w:t>
            </w:r>
            <w:r w:rsidR="00092B91">
              <w:rPr>
                <w:rFonts w:cs="Times New Roman"/>
                <w:color w:val="auto"/>
              </w:rPr>
              <w:t>94</w:t>
            </w:r>
            <w:r w:rsidRPr="00FE01CF">
              <w:rPr>
                <w:rFonts w:cs="Times New Roman"/>
                <w:color w:val="auto"/>
              </w:rPr>
              <w:t>7,66</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5.1.</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В том числе по тепловым сетям</w:t>
            </w:r>
          </w:p>
        </w:tc>
        <w:tc>
          <w:tcPr>
            <w:tcW w:w="1556"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279"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1587,7</w:t>
            </w:r>
          </w:p>
        </w:tc>
      </w:tr>
      <w:tr w:rsidR="00860443" w:rsidRPr="00FE01CF" w:rsidTr="00ED7569">
        <w:trPr>
          <w:trHeight w:val="367"/>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5.2.</w:t>
            </w:r>
          </w:p>
        </w:tc>
        <w:tc>
          <w:tcPr>
            <w:tcW w:w="3858"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В том числе по котельным </w:t>
            </w:r>
          </w:p>
        </w:tc>
        <w:tc>
          <w:tcPr>
            <w:tcW w:w="1556"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279"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27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15F8F">
            <w:pPr>
              <w:pStyle w:val="ab"/>
              <w:rPr>
                <w:rFonts w:cs="Times New Roman"/>
                <w:color w:val="auto"/>
              </w:rPr>
            </w:pPr>
            <w:r w:rsidRPr="00FE01CF">
              <w:rPr>
                <w:rFonts w:cs="Times New Roman"/>
                <w:color w:val="auto"/>
              </w:rPr>
              <w:t>1</w:t>
            </w:r>
            <w:r w:rsidR="00E15F8F">
              <w:rPr>
                <w:rFonts w:cs="Times New Roman"/>
                <w:color w:val="auto"/>
              </w:rPr>
              <w:t>36</w:t>
            </w:r>
            <w:r w:rsidRPr="00FE01CF">
              <w:rPr>
                <w:rFonts w:cs="Times New Roman"/>
                <w:color w:val="auto"/>
              </w:rPr>
              <w:t>0</w:t>
            </w:r>
          </w:p>
        </w:tc>
      </w:tr>
    </w:tbl>
    <w:p w:rsidR="00860443" w:rsidRPr="00FE01CF" w:rsidRDefault="00860443" w:rsidP="00860443">
      <w:pPr>
        <w:pStyle w:val="17"/>
        <w:spacing w:line="240" w:lineRule="auto"/>
        <w:ind w:firstLine="0"/>
        <w:rPr>
          <w:rFonts w:cs="Times New Roman"/>
          <w:noProof/>
        </w:rPr>
      </w:pPr>
    </w:p>
    <w:p w:rsidR="00860443" w:rsidRPr="00FE01CF" w:rsidRDefault="00860443" w:rsidP="00860443">
      <w:pPr>
        <w:pStyle w:val="17"/>
        <w:spacing w:line="240" w:lineRule="auto"/>
        <w:ind w:firstLine="0"/>
        <w:rPr>
          <w:rFonts w:cs="Times New Roman"/>
        </w:rPr>
      </w:pPr>
      <w:r w:rsidRPr="00FE01CF">
        <w:rPr>
          <w:rFonts w:cs="Times New Roman"/>
        </w:rPr>
        <w:t xml:space="preserve">Таблица 5.2.4 Сводные результаты расчетов стоимости мероприятий по </w:t>
      </w:r>
      <w:proofErr w:type="gramStart"/>
      <w:r w:rsidRPr="00FE01CF">
        <w:rPr>
          <w:rFonts w:cs="Times New Roman"/>
        </w:rPr>
        <w:t>м-ну</w:t>
      </w:r>
      <w:proofErr w:type="gramEnd"/>
      <w:r w:rsidRPr="00FE01CF">
        <w:rPr>
          <w:rFonts w:cs="Times New Roman"/>
        </w:rPr>
        <w:t xml:space="preserve"> Строитель </w:t>
      </w:r>
    </w:p>
    <w:p w:rsidR="00860443" w:rsidRPr="00FE01CF" w:rsidRDefault="00860443" w:rsidP="00860443">
      <w:pPr>
        <w:pStyle w:val="17"/>
        <w:spacing w:line="240" w:lineRule="auto"/>
        <w:ind w:firstLine="0"/>
        <w:rPr>
          <w:rFonts w:cs="Times New Roman"/>
          <w:sz w:val="12"/>
          <w:szCs w:val="12"/>
        </w:rPr>
      </w:pPr>
    </w:p>
    <w:tbl>
      <w:tblPr>
        <w:tblW w:w="9214" w:type="dxa"/>
        <w:tblInd w:w="-10" w:type="dxa"/>
        <w:tblLook w:val="04A0" w:firstRow="1" w:lastRow="0" w:firstColumn="1" w:lastColumn="0" w:noHBand="0" w:noVBand="1"/>
      </w:tblPr>
      <w:tblGrid>
        <w:gridCol w:w="1466"/>
        <w:gridCol w:w="3627"/>
        <w:gridCol w:w="1408"/>
        <w:gridCol w:w="1296"/>
        <w:gridCol w:w="1417"/>
      </w:tblGrid>
      <w:tr w:rsidR="00860443" w:rsidRPr="00FE01CF" w:rsidTr="00ED7569">
        <w:trPr>
          <w:trHeight w:val="467"/>
        </w:trPr>
        <w:tc>
          <w:tcPr>
            <w:tcW w:w="1466"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w:t>
            </w:r>
          </w:p>
        </w:tc>
        <w:tc>
          <w:tcPr>
            <w:tcW w:w="3627"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Раздел затрат </w:t>
            </w:r>
          </w:p>
        </w:tc>
        <w:tc>
          <w:tcPr>
            <w:tcW w:w="4121" w:type="dxa"/>
            <w:gridSpan w:val="3"/>
            <w:tcBorders>
              <w:top w:val="single" w:sz="8" w:space="0" w:color="auto"/>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 xml:space="preserve">Сумма, млн руб. </w:t>
            </w:r>
          </w:p>
        </w:tc>
      </w:tr>
      <w:tr w:rsidR="00860443" w:rsidRPr="00FE01CF" w:rsidTr="00ED7569">
        <w:trPr>
          <w:trHeight w:val="467"/>
        </w:trPr>
        <w:tc>
          <w:tcPr>
            <w:tcW w:w="1466" w:type="dxa"/>
            <w:vMerge/>
            <w:tcBorders>
              <w:top w:val="single" w:sz="8" w:space="0" w:color="auto"/>
              <w:left w:val="single" w:sz="8" w:space="0" w:color="auto"/>
              <w:bottom w:val="single" w:sz="8" w:space="0" w:color="auto"/>
              <w:right w:val="single" w:sz="8" w:space="0" w:color="auto"/>
            </w:tcBorders>
            <w:vAlign w:val="center"/>
            <w:hideMark/>
          </w:tcPr>
          <w:p w:rsidR="00860443" w:rsidRPr="00FE01CF" w:rsidRDefault="00860443" w:rsidP="00ED7569">
            <w:pPr>
              <w:rPr>
                <w:sz w:val="20"/>
                <w:szCs w:val="20"/>
              </w:rPr>
            </w:pPr>
          </w:p>
        </w:tc>
        <w:tc>
          <w:tcPr>
            <w:tcW w:w="3627" w:type="dxa"/>
            <w:vMerge/>
            <w:tcBorders>
              <w:top w:val="single" w:sz="8" w:space="0" w:color="auto"/>
              <w:left w:val="single" w:sz="8" w:space="0" w:color="auto"/>
              <w:bottom w:val="single" w:sz="8" w:space="0" w:color="auto"/>
              <w:right w:val="single" w:sz="8" w:space="0" w:color="auto"/>
            </w:tcBorders>
            <w:vAlign w:val="center"/>
            <w:hideMark/>
          </w:tcPr>
          <w:p w:rsidR="00860443" w:rsidRPr="00FE01CF" w:rsidRDefault="00860443" w:rsidP="00ED7569">
            <w:pPr>
              <w:rPr>
                <w:sz w:val="20"/>
                <w:szCs w:val="20"/>
              </w:rPr>
            </w:pPr>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до 2028 г</w:t>
            </w:r>
          </w:p>
        </w:tc>
        <w:tc>
          <w:tcPr>
            <w:tcW w:w="1296"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2028–2032</w:t>
            </w:r>
          </w:p>
        </w:tc>
        <w:tc>
          <w:tcPr>
            <w:tcW w:w="141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2032–2036</w:t>
            </w:r>
          </w:p>
        </w:tc>
      </w:tr>
      <w:tr w:rsidR="00860443" w:rsidRPr="00FE01CF" w:rsidTr="00ED7569">
        <w:trPr>
          <w:trHeight w:val="510"/>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 xml:space="preserve">Реконструкция тепловых сетей в период 2026-2028 от НГВ- и 2029-2036 </w:t>
            </w:r>
            <w:proofErr w:type="spellStart"/>
            <w:r w:rsidRPr="00FE01CF">
              <w:rPr>
                <w:sz w:val="20"/>
                <w:szCs w:val="20"/>
              </w:rPr>
              <w:t>гг</w:t>
            </w:r>
            <w:proofErr w:type="spellEnd"/>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rPr>
              <w:t>506,46</w:t>
            </w:r>
          </w:p>
        </w:tc>
        <w:tc>
          <w:tcPr>
            <w:tcW w:w="129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525"/>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1.2.</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 xml:space="preserve">Устройство узлов технологического присоединения </w:t>
            </w:r>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82,95</w:t>
            </w:r>
          </w:p>
        </w:tc>
        <w:tc>
          <w:tcPr>
            <w:tcW w:w="129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467"/>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1.3.</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Устройство тепловых камер</w:t>
            </w:r>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rPr>
              <w:t>62,57</w:t>
            </w:r>
          </w:p>
        </w:tc>
        <w:tc>
          <w:tcPr>
            <w:tcW w:w="129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467"/>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1.4.</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 xml:space="preserve">Устройство балансировочных клапанов и секционирующих задвижек </w:t>
            </w:r>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5</w:t>
            </w:r>
          </w:p>
        </w:tc>
        <w:tc>
          <w:tcPr>
            <w:tcW w:w="129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467"/>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пп1.</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b/>
                <w:bCs/>
                <w:sz w:val="20"/>
                <w:szCs w:val="20"/>
              </w:rPr>
            </w:pPr>
            <w:r w:rsidRPr="00FE01CF">
              <w:rPr>
                <w:b/>
                <w:bCs/>
                <w:sz w:val="20"/>
                <w:szCs w:val="20"/>
              </w:rPr>
              <w:t xml:space="preserve">Всего </w:t>
            </w:r>
            <w:proofErr w:type="spellStart"/>
            <w:r w:rsidRPr="00FE01CF">
              <w:rPr>
                <w:b/>
                <w:bCs/>
                <w:sz w:val="20"/>
                <w:szCs w:val="20"/>
              </w:rPr>
              <w:t>пп</w:t>
            </w:r>
            <w:proofErr w:type="spellEnd"/>
            <w:r w:rsidRPr="00FE01CF">
              <w:rPr>
                <w:b/>
                <w:bCs/>
                <w:sz w:val="20"/>
                <w:szCs w:val="20"/>
              </w:rPr>
              <w:t xml:space="preserve"> 1.1-1.4., млн </w:t>
            </w:r>
            <w:proofErr w:type="spellStart"/>
            <w:r w:rsidRPr="00FE01CF">
              <w:rPr>
                <w:b/>
                <w:bCs/>
                <w:sz w:val="20"/>
                <w:szCs w:val="20"/>
              </w:rPr>
              <w:t>руб</w:t>
            </w:r>
            <w:proofErr w:type="spellEnd"/>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656,98</w:t>
            </w:r>
          </w:p>
        </w:tc>
        <w:tc>
          <w:tcPr>
            <w:tcW w:w="129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0</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0</w:t>
            </w:r>
          </w:p>
        </w:tc>
      </w:tr>
      <w:tr w:rsidR="00860443" w:rsidRPr="00FE01CF" w:rsidTr="00ED7569">
        <w:trPr>
          <w:trHeight w:val="467"/>
        </w:trPr>
        <w:tc>
          <w:tcPr>
            <w:tcW w:w="9214" w:type="dxa"/>
            <w:gridSpan w:val="5"/>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2. Реконструкция тепловых сетей в период 2029 - 2036 </w:t>
            </w:r>
            <w:proofErr w:type="spellStart"/>
            <w:r w:rsidRPr="00FE01CF">
              <w:rPr>
                <w:sz w:val="20"/>
                <w:szCs w:val="20"/>
              </w:rPr>
              <w:t>гг</w:t>
            </w:r>
            <w:proofErr w:type="spellEnd"/>
          </w:p>
        </w:tc>
      </w:tr>
      <w:tr w:rsidR="00860443" w:rsidRPr="00FE01CF" w:rsidTr="00ED7569">
        <w:trPr>
          <w:trHeight w:val="467"/>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2.1.</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Реконструкция старых сетей и устройство новых сетей</w:t>
            </w:r>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9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62,65</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146,17</w:t>
            </w:r>
          </w:p>
        </w:tc>
      </w:tr>
      <w:tr w:rsidR="00860443" w:rsidRPr="00FE01CF" w:rsidTr="00ED7569">
        <w:trPr>
          <w:trHeight w:val="467"/>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2.2.</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 xml:space="preserve">Устройство узлов технологического присоединения </w:t>
            </w:r>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9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6,78</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15,81</w:t>
            </w:r>
          </w:p>
        </w:tc>
      </w:tr>
      <w:tr w:rsidR="00860443" w:rsidRPr="00FE01CF" w:rsidTr="00ED7569">
        <w:trPr>
          <w:trHeight w:val="467"/>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2.3.</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Устройство тепловых камер</w:t>
            </w:r>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9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7,54</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17,58</w:t>
            </w:r>
          </w:p>
        </w:tc>
      </w:tr>
      <w:tr w:rsidR="00860443" w:rsidRPr="00FE01CF" w:rsidTr="00ED7569">
        <w:trPr>
          <w:trHeight w:val="467"/>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2.4.</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 xml:space="preserve">Устройство балансировочных клапанов и секционирующих задвижек </w:t>
            </w:r>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29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w:t>
            </w:r>
          </w:p>
        </w:tc>
      </w:tr>
      <w:tr w:rsidR="00860443" w:rsidRPr="00FE01CF" w:rsidTr="00ED7569">
        <w:trPr>
          <w:trHeight w:val="488"/>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proofErr w:type="spellStart"/>
            <w:r w:rsidRPr="00FE01CF">
              <w:rPr>
                <w:b/>
                <w:bCs/>
                <w:sz w:val="20"/>
                <w:szCs w:val="20"/>
              </w:rPr>
              <w:t>пп</w:t>
            </w:r>
            <w:proofErr w:type="spellEnd"/>
            <w:r w:rsidRPr="00FE01CF">
              <w:rPr>
                <w:b/>
                <w:bCs/>
                <w:sz w:val="20"/>
                <w:szCs w:val="20"/>
              </w:rPr>
              <w:t xml:space="preserve"> 2.</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b/>
                <w:bCs/>
                <w:sz w:val="20"/>
                <w:szCs w:val="20"/>
              </w:rPr>
            </w:pPr>
            <w:r w:rsidRPr="00FE01CF">
              <w:rPr>
                <w:b/>
                <w:bCs/>
                <w:sz w:val="20"/>
                <w:szCs w:val="20"/>
              </w:rPr>
              <w:t xml:space="preserve">Всего пп.2.1-2.3., млн </w:t>
            </w:r>
            <w:proofErr w:type="spellStart"/>
            <w:r w:rsidRPr="00FE01CF">
              <w:rPr>
                <w:b/>
                <w:bCs/>
                <w:sz w:val="20"/>
                <w:szCs w:val="20"/>
              </w:rPr>
              <w:t>руб</w:t>
            </w:r>
            <w:proofErr w:type="spellEnd"/>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0</w:t>
            </w:r>
          </w:p>
        </w:tc>
        <w:tc>
          <w:tcPr>
            <w:tcW w:w="129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77,96</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180,57</w:t>
            </w:r>
          </w:p>
        </w:tc>
      </w:tr>
      <w:tr w:rsidR="00860443" w:rsidRPr="00FE01CF" w:rsidTr="00ED7569">
        <w:trPr>
          <w:trHeight w:val="488"/>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3</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Итого по всем разделам затрат</w:t>
            </w:r>
          </w:p>
        </w:tc>
        <w:tc>
          <w:tcPr>
            <w:tcW w:w="140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656,98</w:t>
            </w:r>
          </w:p>
        </w:tc>
        <w:tc>
          <w:tcPr>
            <w:tcW w:w="1296"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77,96</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180,57</w:t>
            </w:r>
          </w:p>
        </w:tc>
      </w:tr>
      <w:tr w:rsidR="00860443" w:rsidRPr="00FE01CF" w:rsidTr="00ED7569">
        <w:trPr>
          <w:trHeight w:val="518"/>
        </w:trPr>
        <w:tc>
          <w:tcPr>
            <w:tcW w:w="1466"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4.</w:t>
            </w:r>
          </w:p>
        </w:tc>
        <w:tc>
          <w:tcPr>
            <w:tcW w:w="3627"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b/>
                <w:bCs/>
                <w:sz w:val="20"/>
                <w:szCs w:val="20"/>
              </w:rPr>
            </w:pPr>
            <w:r w:rsidRPr="00FE01CF">
              <w:rPr>
                <w:b/>
                <w:bCs/>
                <w:sz w:val="20"/>
                <w:szCs w:val="20"/>
              </w:rPr>
              <w:t xml:space="preserve">Всего за период с 2026 до 2036 </w:t>
            </w:r>
            <w:proofErr w:type="spellStart"/>
            <w:r w:rsidRPr="00FE01CF">
              <w:rPr>
                <w:b/>
                <w:bCs/>
                <w:sz w:val="20"/>
                <w:szCs w:val="20"/>
              </w:rPr>
              <w:t>гг</w:t>
            </w:r>
            <w:proofErr w:type="spellEnd"/>
            <w:r w:rsidRPr="00FE01CF">
              <w:rPr>
                <w:b/>
                <w:bCs/>
                <w:sz w:val="20"/>
                <w:szCs w:val="20"/>
              </w:rPr>
              <w:t xml:space="preserve"> по всем разделам</w:t>
            </w:r>
          </w:p>
        </w:tc>
        <w:tc>
          <w:tcPr>
            <w:tcW w:w="1408"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296"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417"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915,51</w:t>
            </w:r>
          </w:p>
        </w:tc>
      </w:tr>
    </w:tbl>
    <w:p w:rsidR="00860443" w:rsidRPr="00FE01CF" w:rsidRDefault="00860443" w:rsidP="00860443">
      <w:pPr>
        <w:rPr>
          <w:noProof/>
        </w:rPr>
      </w:pPr>
    </w:p>
    <w:p w:rsidR="00860443" w:rsidRPr="00FE01CF" w:rsidRDefault="00860443" w:rsidP="00860443">
      <w:pPr>
        <w:pStyle w:val="17"/>
        <w:pageBreakBefore/>
        <w:spacing w:after="120" w:line="240" w:lineRule="auto"/>
        <w:ind w:firstLine="0"/>
        <w:rPr>
          <w:rFonts w:cs="Times New Roman"/>
        </w:rPr>
      </w:pPr>
      <w:r w:rsidRPr="00FE01CF">
        <w:rPr>
          <w:rFonts w:cs="Times New Roman"/>
        </w:rPr>
        <w:lastRenderedPageBreak/>
        <w:t xml:space="preserve">Таблица 5.2.5 Сводные результаты расчетов стоимости мероприятий по микрорайонам Южный и Красный Ключ </w:t>
      </w:r>
    </w:p>
    <w:tbl>
      <w:tblPr>
        <w:tblW w:w="9180" w:type="dxa"/>
        <w:tblInd w:w="-10" w:type="dxa"/>
        <w:tblLook w:val="04A0" w:firstRow="1" w:lastRow="0" w:firstColumn="1" w:lastColumn="0" w:noHBand="0" w:noVBand="1"/>
      </w:tblPr>
      <w:tblGrid>
        <w:gridCol w:w="820"/>
        <w:gridCol w:w="3720"/>
        <w:gridCol w:w="1440"/>
        <w:gridCol w:w="1880"/>
        <w:gridCol w:w="1320"/>
      </w:tblGrid>
      <w:tr w:rsidR="00860443" w:rsidRPr="00FE01CF" w:rsidTr="00ED7569">
        <w:trPr>
          <w:trHeight w:val="293"/>
        </w:trPr>
        <w:tc>
          <w:tcPr>
            <w:tcW w:w="8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roofErr w:type="spellStart"/>
            <w:r w:rsidRPr="00FE01CF">
              <w:rPr>
                <w:sz w:val="20"/>
                <w:szCs w:val="20"/>
              </w:rPr>
              <w:t>пп</w:t>
            </w:r>
            <w:proofErr w:type="spellEnd"/>
          </w:p>
        </w:tc>
        <w:tc>
          <w:tcPr>
            <w:tcW w:w="3720" w:type="dxa"/>
            <w:tcBorders>
              <w:top w:val="single" w:sz="8" w:space="0" w:color="auto"/>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 Статья затрат </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до 2029 г</w:t>
            </w:r>
          </w:p>
        </w:tc>
        <w:tc>
          <w:tcPr>
            <w:tcW w:w="1880" w:type="dxa"/>
            <w:tcBorders>
              <w:top w:val="single" w:sz="8" w:space="0" w:color="auto"/>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2028 - 2032</w:t>
            </w:r>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2032- 2036</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1. </w:t>
            </w:r>
          </w:p>
        </w:tc>
        <w:tc>
          <w:tcPr>
            <w:tcW w:w="8360" w:type="dxa"/>
            <w:gridSpan w:val="4"/>
            <w:tcBorders>
              <w:top w:val="single" w:sz="8" w:space="0" w:color="auto"/>
              <w:left w:val="nil"/>
              <w:bottom w:val="single" w:sz="8" w:space="0" w:color="auto"/>
              <w:right w:val="single" w:sz="8" w:space="0" w:color="000000"/>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Устройство электрокотельной К-3 "Южная" </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1.1.</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092B91">
            <w:pPr>
              <w:jc w:val="center"/>
              <w:rPr>
                <w:sz w:val="20"/>
                <w:szCs w:val="20"/>
              </w:rPr>
            </w:pPr>
            <w:r w:rsidRPr="00FE01CF">
              <w:rPr>
                <w:sz w:val="20"/>
                <w:szCs w:val="20"/>
              </w:rPr>
              <w:t>Устройство котельн</w:t>
            </w:r>
            <w:r w:rsidR="00092B91">
              <w:rPr>
                <w:sz w:val="20"/>
                <w:szCs w:val="20"/>
              </w:rPr>
              <w:t>ых</w:t>
            </w:r>
            <w:r w:rsidRPr="00FE01CF">
              <w:rPr>
                <w:sz w:val="20"/>
                <w:szCs w:val="20"/>
              </w:rPr>
              <w:t xml:space="preserve"> </w:t>
            </w:r>
            <w:r w:rsidR="00092B91">
              <w:rPr>
                <w:sz w:val="20"/>
                <w:szCs w:val="20"/>
              </w:rPr>
              <w:t>К</w:t>
            </w:r>
            <w:r w:rsidRPr="00FE01CF">
              <w:rPr>
                <w:sz w:val="20"/>
                <w:szCs w:val="20"/>
              </w:rPr>
              <w:t xml:space="preserve">3-1, </w:t>
            </w:r>
            <w:r w:rsidR="00092B91">
              <w:rPr>
                <w:sz w:val="20"/>
                <w:szCs w:val="20"/>
              </w:rPr>
              <w:t xml:space="preserve">и К3-2 по </w:t>
            </w:r>
            <w:r w:rsidRPr="00FE01CF">
              <w:rPr>
                <w:sz w:val="20"/>
                <w:szCs w:val="20"/>
              </w:rPr>
              <w:t>25 МВт</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092B91" w:rsidP="00092B91">
            <w:pPr>
              <w:jc w:val="center"/>
              <w:rPr>
                <w:sz w:val="20"/>
                <w:szCs w:val="20"/>
              </w:rPr>
            </w:pPr>
            <w:r>
              <w:rPr>
                <w:sz w:val="20"/>
                <w:szCs w:val="20"/>
              </w:rPr>
              <w:t>124</w:t>
            </w:r>
            <w:r w:rsidR="00860443" w:rsidRPr="00FE01CF">
              <w:rPr>
                <w:sz w:val="20"/>
                <w:szCs w:val="20"/>
              </w:rPr>
              <w:t>0</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1.2.</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092B91">
            <w:pPr>
              <w:jc w:val="center"/>
              <w:rPr>
                <w:sz w:val="20"/>
                <w:szCs w:val="20"/>
              </w:rPr>
            </w:pPr>
            <w:r w:rsidRPr="00FE01CF">
              <w:rPr>
                <w:sz w:val="20"/>
                <w:szCs w:val="20"/>
              </w:rPr>
              <w:t>Устройство котельной 2 очередь,</w:t>
            </w:r>
            <w:r w:rsidR="00092B91">
              <w:rPr>
                <w:sz w:val="20"/>
                <w:szCs w:val="20"/>
              </w:rPr>
              <w:t xml:space="preserve"> </w:t>
            </w:r>
            <w:r w:rsidRPr="00FE01CF">
              <w:rPr>
                <w:sz w:val="20"/>
                <w:szCs w:val="20"/>
              </w:rPr>
              <w:t>5 МВт</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092B91" w:rsidP="00ED7569">
            <w:pPr>
              <w:jc w:val="center"/>
              <w:rPr>
                <w:sz w:val="20"/>
                <w:szCs w:val="20"/>
              </w:rPr>
            </w:pPr>
            <w:r>
              <w:rPr>
                <w:sz w:val="20"/>
                <w:szCs w:val="20"/>
              </w:rPr>
              <w:t>120</w:t>
            </w:r>
            <w:r w:rsidR="00860443" w:rsidRPr="00FE01CF">
              <w:rPr>
                <w:sz w:val="20"/>
                <w:szCs w:val="20"/>
              </w:rPr>
              <w:t> </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 </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b/>
                <w:bCs/>
                <w:sz w:val="20"/>
                <w:szCs w:val="20"/>
              </w:rPr>
            </w:pPr>
            <w:r w:rsidRPr="00FE01CF">
              <w:rPr>
                <w:b/>
                <w:bCs/>
                <w:sz w:val="20"/>
                <w:szCs w:val="20"/>
              </w:rPr>
              <w:t xml:space="preserve">Всего </w:t>
            </w:r>
            <w:proofErr w:type="spellStart"/>
            <w:r w:rsidRPr="00FE01CF">
              <w:rPr>
                <w:b/>
                <w:bCs/>
                <w:sz w:val="20"/>
                <w:szCs w:val="20"/>
              </w:rPr>
              <w:t>пп</w:t>
            </w:r>
            <w:proofErr w:type="spellEnd"/>
            <w:r w:rsidRPr="00FE01CF">
              <w:rPr>
                <w:b/>
                <w:bCs/>
                <w:sz w:val="20"/>
                <w:szCs w:val="20"/>
              </w:rPr>
              <w:t>. 1.1-1.2., млн руб.</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092B91">
            <w:pPr>
              <w:jc w:val="center"/>
              <w:rPr>
                <w:b/>
                <w:bCs/>
                <w:sz w:val="20"/>
                <w:szCs w:val="20"/>
              </w:rPr>
            </w:pPr>
            <w:r w:rsidRPr="00FE01CF">
              <w:rPr>
                <w:b/>
                <w:bCs/>
                <w:sz w:val="20"/>
                <w:szCs w:val="20"/>
              </w:rPr>
              <w:t>1</w:t>
            </w:r>
            <w:r w:rsidR="00092B91">
              <w:rPr>
                <w:b/>
                <w:bCs/>
                <w:sz w:val="20"/>
                <w:szCs w:val="20"/>
              </w:rPr>
              <w:t>24</w:t>
            </w:r>
            <w:r w:rsidRPr="00FE01CF">
              <w:rPr>
                <w:b/>
                <w:bCs/>
                <w:sz w:val="20"/>
                <w:szCs w:val="20"/>
              </w:rPr>
              <w:t>0</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 </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092B91" w:rsidP="00ED7569">
            <w:pPr>
              <w:jc w:val="center"/>
              <w:rPr>
                <w:b/>
                <w:bCs/>
                <w:sz w:val="20"/>
                <w:szCs w:val="20"/>
              </w:rPr>
            </w:pPr>
            <w:r>
              <w:rPr>
                <w:b/>
                <w:bCs/>
                <w:sz w:val="20"/>
                <w:szCs w:val="20"/>
              </w:rPr>
              <w:t>120</w:t>
            </w:r>
          </w:p>
        </w:tc>
      </w:tr>
      <w:tr w:rsidR="00860443" w:rsidRPr="00FE01CF" w:rsidTr="00ED7569">
        <w:trPr>
          <w:trHeight w:val="293"/>
        </w:trPr>
        <w:tc>
          <w:tcPr>
            <w:tcW w:w="91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0443" w:rsidRPr="00FE01CF" w:rsidRDefault="00860443" w:rsidP="00ED7569">
            <w:pPr>
              <w:jc w:val="center"/>
              <w:rPr>
                <w:sz w:val="20"/>
                <w:szCs w:val="20"/>
              </w:rPr>
            </w:pPr>
            <w:r w:rsidRPr="00FE01CF">
              <w:rPr>
                <w:sz w:val="20"/>
                <w:szCs w:val="20"/>
              </w:rPr>
              <w:t>2. Реконструкция тепловых сетей м-на Южный, млн руб. в период 2026 2028 г</w:t>
            </w:r>
          </w:p>
        </w:tc>
      </w:tr>
      <w:tr w:rsidR="00860443" w:rsidRPr="00FE01CF" w:rsidTr="00ED7569">
        <w:trPr>
          <w:trHeight w:val="62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2.1.</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Реконструкция старых сетей +новая линия К3-ТК - 37</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rPr>
              <w:t>487,5</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62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2.2. </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Устройство узлов технологического присоединения </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110,507</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329"/>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2.3.</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Устройство тепловых камер</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rPr>
              <w:t>37,578</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720"/>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2.4.</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Устройство балансировочных клапанов и секционирующих задвижек </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5</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пп2.</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Всего </w:t>
            </w:r>
            <w:proofErr w:type="spellStart"/>
            <w:r w:rsidRPr="00FE01CF">
              <w:rPr>
                <w:sz w:val="20"/>
                <w:szCs w:val="20"/>
              </w:rPr>
              <w:t>пп</w:t>
            </w:r>
            <w:proofErr w:type="spellEnd"/>
            <w:r w:rsidRPr="00FE01CF">
              <w:rPr>
                <w:sz w:val="20"/>
                <w:szCs w:val="20"/>
              </w:rPr>
              <w:t>. 2.1-2.3., млн руб.</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640,6</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0</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0</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b/>
                <w:bCs/>
                <w:sz w:val="20"/>
                <w:szCs w:val="20"/>
              </w:rPr>
            </w:pPr>
            <w:r w:rsidRPr="00FE01CF">
              <w:rPr>
                <w:b/>
                <w:bCs/>
                <w:sz w:val="20"/>
                <w:szCs w:val="20"/>
              </w:rPr>
              <w:t xml:space="preserve">Всего по </w:t>
            </w:r>
            <w:proofErr w:type="spellStart"/>
            <w:r w:rsidRPr="00FE01CF">
              <w:rPr>
                <w:b/>
                <w:bCs/>
                <w:sz w:val="20"/>
                <w:szCs w:val="20"/>
              </w:rPr>
              <w:t>пп</w:t>
            </w:r>
            <w:proofErr w:type="spellEnd"/>
            <w:r w:rsidRPr="00FE01CF">
              <w:rPr>
                <w:b/>
                <w:bCs/>
                <w:sz w:val="20"/>
                <w:szCs w:val="20"/>
              </w:rPr>
              <w:t xml:space="preserve"> 1-2</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1880,6</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150</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092B91" w:rsidP="00092B91">
            <w:pPr>
              <w:jc w:val="center"/>
              <w:rPr>
                <w:b/>
                <w:bCs/>
                <w:sz w:val="20"/>
                <w:szCs w:val="20"/>
              </w:rPr>
            </w:pPr>
            <w:r>
              <w:rPr>
                <w:b/>
                <w:bCs/>
                <w:sz w:val="20"/>
                <w:szCs w:val="20"/>
              </w:rPr>
              <w:t>520</w:t>
            </w:r>
          </w:p>
        </w:tc>
      </w:tr>
      <w:tr w:rsidR="00860443" w:rsidRPr="00FE01CF" w:rsidTr="00ED7569">
        <w:trPr>
          <w:trHeight w:val="293"/>
        </w:trPr>
        <w:tc>
          <w:tcPr>
            <w:tcW w:w="91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3. Реконструкция тепловых сетей в период 2029 - 2036 </w:t>
            </w:r>
            <w:proofErr w:type="spellStart"/>
            <w:r w:rsidRPr="00FE01CF">
              <w:rPr>
                <w:sz w:val="20"/>
                <w:szCs w:val="20"/>
              </w:rPr>
              <w:t>гг</w:t>
            </w:r>
            <w:proofErr w:type="spellEnd"/>
          </w:p>
        </w:tc>
      </w:tr>
      <w:tr w:rsidR="00860443" w:rsidRPr="00FE01CF" w:rsidTr="00ED7569">
        <w:trPr>
          <w:trHeight w:val="1058"/>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xml:space="preserve">3.1. </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Реконструкция старых сетей и устройство новых сетей</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140,02</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326,72</w:t>
            </w:r>
          </w:p>
        </w:tc>
      </w:tr>
      <w:tr w:rsidR="00860443" w:rsidRPr="00FE01CF" w:rsidTr="00ED7569">
        <w:trPr>
          <w:trHeight w:val="758"/>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3.2.</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Устройство узлов технологического присоединения </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10,25</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23,91</w:t>
            </w:r>
          </w:p>
        </w:tc>
      </w:tr>
      <w:tr w:rsidR="00860443" w:rsidRPr="00FE01CF" w:rsidTr="00ED7569">
        <w:trPr>
          <w:trHeight w:val="518"/>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3.3.</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Устройство тепловых камер</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4,7</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18,6</w:t>
            </w:r>
          </w:p>
        </w:tc>
      </w:tr>
      <w:tr w:rsidR="00860443" w:rsidRPr="00FE01CF" w:rsidTr="00ED7569">
        <w:trPr>
          <w:trHeight w:val="73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3.4.</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Устройство балансировочных клапанов и секционирующих задвижек </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 </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proofErr w:type="spellStart"/>
            <w:r w:rsidRPr="00FE01CF">
              <w:rPr>
                <w:sz w:val="20"/>
                <w:szCs w:val="20"/>
              </w:rPr>
              <w:t>пп</w:t>
            </w:r>
            <w:proofErr w:type="spellEnd"/>
            <w:r w:rsidRPr="00FE01CF">
              <w:rPr>
                <w:sz w:val="20"/>
                <w:szCs w:val="20"/>
              </w:rPr>
              <w:t xml:space="preserve"> 3.</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Всего пп.3.1-3.3., млн руб.</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0</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155,92</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370,23</w:t>
            </w:r>
          </w:p>
        </w:tc>
      </w:tr>
      <w:tr w:rsidR="00860443" w:rsidRPr="00FE01CF" w:rsidTr="00ED7569">
        <w:trPr>
          <w:trHeight w:val="77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4</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b/>
                <w:bCs/>
                <w:sz w:val="20"/>
                <w:szCs w:val="20"/>
              </w:rPr>
            </w:pPr>
            <w:r w:rsidRPr="00FE01CF">
              <w:rPr>
                <w:b/>
                <w:bCs/>
                <w:sz w:val="20"/>
                <w:szCs w:val="20"/>
              </w:rPr>
              <w:t>Итого по всем разделам затрат</w:t>
            </w:r>
          </w:p>
        </w:tc>
        <w:tc>
          <w:tcPr>
            <w:tcW w:w="144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1880,6</w:t>
            </w:r>
          </w:p>
        </w:tc>
        <w:tc>
          <w:tcPr>
            <w:tcW w:w="188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305,92</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092B91" w:rsidP="00092B91">
            <w:pPr>
              <w:jc w:val="center"/>
              <w:rPr>
                <w:b/>
                <w:bCs/>
                <w:sz w:val="20"/>
                <w:szCs w:val="20"/>
              </w:rPr>
            </w:pPr>
            <w:r>
              <w:rPr>
                <w:b/>
                <w:bCs/>
                <w:sz w:val="20"/>
                <w:szCs w:val="20"/>
              </w:rPr>
              <w:t>890</w:t>
            </w:r>
            <w:r w:rsidR="00860443" w:rsidRPr="00FE01CF">
              <w:rPr>
                <w:b/>
                <w:bCs/>
                <w:sz w:val="20"/>
                <w:szCs w:val="20"/>
              </w:rPr>
              <w:t>,23</w:t>
            </w:r>
          </w:p>
        </w:tc>
      </w:tr>
      <w:tr w:rsidR="00860443" w:rsidRPr="00FE01CF" w:rsidTr="00ED7569">
        <w:trPr>
          <w:trHeight w:val="660"/>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5.</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 xml:space="preserve">Всего за период с 2026 до 2036 </w:t>
            </w:r>
            <w:proofErr w:type="spellStart"/>
            <w:r w:rsidRPr="00FE01CF">
              <w:rPr>
                <w:sz w:val="20"/>
                <w:szCs w:val="20"/>
              </w:rPr>
              <w:t>гг</w:t>
            </w:r>
            <w:proofErr w:type="spellEnd"/>
            <w:r w:rsidRPr="00FE01CF">
              <w:rPr>
                <w:sz w:val="20"/>
                <w:szCs w:val="20"/>
              </w:rPr>
              <w:t xml:space="preserve"> по всем разделам</w:t>
            </w:r>
          </w:p>
        </w:tc>
        <w:tc>
          <w:tcPr>
            <w:tcW w:w="1440"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880"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092B91">
            <w:pPr>
              <w:jc w:val="center"/>
              <w:rPr>
                <w:b/>
                <w:sz w:val="20"/>
                <w:szCs w:val="20"/>
              </w:rPr>
            </w:pPr>
            <w:r w:rsidRPr="00FE01CF">
              <w:rPr>
                <w:b/>
                <w:sz w:val="20"/>
                <w:szCs w:val="20"/>
              </w:rPr>
              <w:t>2</w:t>
            </w:r>
            <w:r w:rsidR="00092B91">
              <w:rPr>
                <w:b/>
                <w:sz w:val="20"/>
                <w:szCs w:val="20"/>
              </w:rPr>
              <w:t>97</w:t>
            </w:r>
            <w:r w:rsidRPr="00FE01CF">
              <w:rPr>
                <w:b/>
                <w:sz w:val="20"/>
                <w:szCs w:val="20"/>
              </w:rPr>
              <w:t>6,75</w:t>
            </w:r>
          </w:p>
        </w:tc>
      </w:tr>
      <w:tr w:rsidR="00860443" w:rsidRPr="00FE01CF" w:rsidTr="00ED7569">
        <w:trPr>
          <w:trHeight w:val="79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b/>
                <w:bCs/>
                <w:sz w:val="20"/>
                <w:szCs w:val="20"/>
              </w:rPr>
            </w:pPr>
            <w:r w:rsidRPr="00FE01CF">
              <w:rPr>
                <w:b/>
                <w:bCs/>
                <w:sz w:val="20"/>
                <w:szCs w:val="20"/>
              </w:rPr>
              <w:t>5.1.</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В том числе по тепловым сетям</w:t>
            </w:r>
          </w:p>
        </w:tc>
        <w:tc>
          <w:tcPr>
            <w:tcW w:w="1440"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880"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1616,75</w:t>
            </w:r>
          </w:p>
        </w:tc>
      </w:tr>
      <w:tr w:rsidR="00860443" w:rsidRPr="00FE01CF" w:rsidTr="00ED7569">
        <w:trPr>
          <w:trHeight w:val="293"/>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5.2.</w:t>
            </w:r>
          </w:p>
        </w:tc>
        <w:tc>
          <w:tcPr>
            <w:tcW w:w="372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В том числе по котельным</w:t>
            </w:r>
          </w:p>
        </w:tc>
        <w:tc>
          <w:tcPr>
            <w:tcW w:w="1440"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880" w:type="dxa"/>
            <w:tcBorders>
              <w:top w:val="nil"/>
              <w:left w:val="nil"/>
              <w:bottom w:val="single" w:sz="8" w:space="0" w:color="auto"/>
              <w:right w:val="single" w:sz="8" w:space="0" w:color="auto"/>
            </w:tcBorders>
            <w:shd w:val="clear" w:color="auto" w:fill="auto"/>
            <w:noWrap/>
            <w:vAlign w:val="bottom"/>
            <w:hideMark/>
          </w:tcPr>
          <w:p w:rsidR="00860443" w:rsidRPr="00FE01CF" w:rsidRDefault="00860443" w:rsidP="00ED7569">
            <w:pPr>
              <w:rPr>
                <w:sz w:val="22"/>
              </w:rPr>
            </w:pPr>
            <w:r w:rsidRPr="00FE01CF">
              <w:rPr>
                <w:sz w:val="22"/>
              </w:rPr>
              <w:t> </w:t>
            </w:r>
          </w:p>
        </w:tc>
        <w:tc>
          <w:tcPr>
            <w:tcW w:w="13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092B91">
            <w:pPr>
              <w:jc w:val="center"/>
              <w:rPr>
                <w:sz w:val="20"/>
                <w:szCs w:val="20"/>
              </w:rPr>
            </w:pPr>
            <w:r w:rsidRPr="00FE01CF">
              <w:rPr>
                <w:sz w:val="20"/>
                <w:szCs w:val="20"/>
              </w:rPr>
              <w:t>1</w:t>
            </w:r>
            <w:r w:rsidR="00092B91">
              <w:rPr>
                <w:sz w:val="20"/>
                <w:szCs w:val="20"/>
              </w:rPr>
              <w:t>36</w:t>
            </w:r>
            <w:r w:rsidRPr="00FE01CF">
              <w:rPr>
                <w:sz w:val="20"/>
                <w:szCs w:val="20"/>
              </w:rPr>
              <w:t>0</w:t>
            </w:r>
          </w:p>
        </w:tc>
      </w:tr>
    </w:tbl>
    <w:p w:rsidR="00860443" w:rsidRPr="00FE01CF" w:rsidRDefault="00860443" w:rsidP="00860443">
      <w:pPr>
        <w:pStyle w:val="a3"/>
        <w:rPr>
          <w:rFonts w:cs="Times New Roman"/>
        </w:rPr>
      </w:pPr>
    </w:p>
    <w:p w:rsidR="00860443" w:rsidRPr="00FE01CF" w:rsidRDefault="00E15F8F" w:rsidP="00860443">
      <w:pPr>
        <w:spacing w:after="160"/>
      </w:pPr>
      <w:r w:rsidRPr="00FE01CF">
        <w:t xml:space="preserve">Расчет требуемых инвестиций для реализации сценария, предполагающего устройство 5-ти электрокотельных, демонтаж старых участков тепловых сетей в зонах существующей городской застройки и устройство новых тепловых сетей в полном объеме до 2036 г. представлен в табл. 5.2.6. </w:t>
      </w:r>
      <w:r w:rsidR="00860443" w:rsidRPr="00FE01CF">
        <w:br w:type="page"/>
      </w:r>
    </w:p>
    <w:p w:rsidR="00860443" w:rsidRDefault="00860443" w:rsidP="00860443">
      <w:r w:rsidRPr="00FE01CF">
        <w:lastRenderedPageBreak/>
        <w:t xml:space="preserve">Таблица 5.2.6. Сводные данные по затратам на реализацию варианта №1 – централизованной схемы с </w:t>
      </w:r>
      <w:r w:rsidR="00E15F8F">
        <w:t>3</w:t>
      </w:r>
      <w:r w:rsidRPr="00FE01CF">
        <w:t xml:space="preserve"> </w:t>
      </w:r>
      <w:r w:rsidR="00E15F8F">
        <w:t xml:space="preserve">группами </w:t>
      </w:r>
      <w:r w:rsidRPr="00FE01CF">
        <w:t>электрокотельны</w:t>
      </w:r>
      <w:r w:rsidR="00A52DBF">
        <w:t>х</w:t>
      </w:r>
    </w:p>
    <w:tbl>
      <w:tblPr>
        <w:tblW w:w="8981" w:type="dxa"/>
        <w:tblInd w:w="-10" w:type="dxa"/>
        <w:tblLook w:val="04A0" w:firstRow="1" w:lastRow="0" w:firstColumn="1" w:lastColumn="0" w:noHBand="0" w:noVBand="1"/>
      </w:tblPr>
      <w:tblGrid>
        <w:gridCol w:w="1134"/>
        <w:gridCol w:w="3969"/>
        <w:gridCol w:w="1046"/>
        <w:gridCol w:w="831"/>
        <w:gridCol w:w="942"/>
        <w:gridCol w:w="1059"/>
      </w:tblGrid>
      <w:tr w:rsidR="00854160" w:rsidRPr="00854160" w:rsidTr="00854160">
        <w:trPr>
          <w:trHeight w:val="398"/>
        </w:trPr>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854160" w:rsidRPr="00854160" w:rsidRDefault="00854160" w:rsidP="00854160">
            <w:pPr>
              <w:jc w:val="center"/>
              <w:rPr>
                <w:rFonts w:ascii="Calibri" w:hAnsi="Calibri" w:cs="Calibri"/>
                <w:color w:val="000000"/>
                <w:sz w:val="22"/>
              </w:rPr>
            </w:pPr>
            <w:r w:rsidRPr="00854160">
              <w:rPr>
                <w:rFonts w:ascii="Calibri" w:hAnsi="Calibri" w:cs="Calibri"/>
                <w:color w:val="000000"/>
                <w:sz w:val="22"/>
              </w:rPr>
              <w:t>№</w:t>
            </w:r>
            <w:proofErr w:type="spellStart"/>
            <w:r w:rsidRPr="00854160">
              <w:rPr>
                <w:rFonts w:ascii="Calibri" w:hAnsi="Calibri" w:cs="Calibri"/>
                <w:color w:val="000000"/>
                <w:sz w:val="22"/>
              </w:rPr>
              <w:t>пп</w:t>
            </w:r>
            <w:proofErr w:type="spellEnd"/>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54160" w:rsidRPr="00854160" w:rsidRDefault="00854160" w:rsidP="00854160">
            <w:pPr>
              <w:jc w:val="center"/>
              <w:rPr>
                <w:color w:val="000000"/>
                <w:sz w:val="20"/>
                <w:szCs w:val="20"/>
              </w:rPr>
            </w:pPr>
            <w:r w:rsidRPr="00854160">
              <w:rPr>
                <w:color w:val="000000"/>
                <w:sz w:val="20"/>
                <w:szCs w:val="20"/>
              </w:rPr>
              <w:t xml:space="preserve">Статья затрат </w:t>
            </w:r>
          </w:p>
        </w:tc>
        <w:tc>
          <w:tcPr>
            <w:tcW w:w="3878" w:type="dxa"/>
            <w:gridSpan w:val="4"/>
            <w:tcBorders>
              <w:top w:val="single" w:sz="8" w:space="0" w:color="auto"/>
              <w:left w:val="nil"/>
              <w:bottom w:val="single" w:sz="8" w:space="0" w:color="auto"/>
              <w:right w:val="single" w:sz="8" w:space="0" w:color="000000"/>
            </w:tcBorders>
            <w:shd w:val="clear" w:color="auto" w:fill="auto"/>
            <w:vAlign w:val="center"/>
            <w:hideMark/>
          </w:tcPr>
          <w:p w:rsidR="00854160" w:rsidRPr="00854160" w:rsidRDefault="00854160" w:rsidP="00854160">
            <w:pPr>
              <w:jc w:val="center"/>
              <w:rPr>
                <w:color w:val="000000"/>
              </w:rPr>
            </w:pPr>
            <w:r w:rsidRPr="00854160">
              <w:rPr>
                <w:color w:val="000000"/>
              </w:rPr>
              <w:t>Сумма затрат по периодам</w:t>
            </w:r>
          </w:p>
        </w:tc>
      </w:tr>
      <w:tr w:rsidR="00854160" w:rsidRPr="00854160" w:rsidTr="00854160">
        <w:trPr>
          <w:trHeight w:val="293"/>
        </w:trPr>
        <w:tc>
          <w:tcPr>
            <w:tcW w:w="1134" w:type="dxa"/>
            <w:vMerge/>
            <w:tcBorders>
              <w:top w:val="single" w:sz="8" w:space="0" w:color="auto"/>
              <w:left w:val="single" w:sz="8" w:space="0" w:color="auto"/>
              <w:bottom w:val="single" w:sz="8" w:space="0" w:color="000000"/>
              <w:right w:val="single" w:sz="8" w:space="0" w:color="auto"/>
            </w:tcBorders>
            <w:vAlign w:val="center"/>
            <w:hideMark/>
          </w:tcPr>
          <w:p w:rsidR="00854160" w:rsidRPr="00854160" w:rsidRDefault="00854160" w:rsidP="00854160">
            <w:pPr>
              <w:rPr>
                <w:rFonts w:ascii="Calibri" w:hAnsi="Calibri" w:cs="Calibri"/>
                <w:color w:val="000000"/>
                <w:sz w:val="22"/>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rsidR="00854160" w:rsidRPr="00854160" w:rsidRDefault="00854160" w:rsidP="00854160">
            <w:pPr>
              <w:rPr>
                <w:color w:val="000000"/>
                <w:sz w:val="20"/>
                <w:szCs w:val="20"/>
              </w:rPr>
            </w:pP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2026 - 2029</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2030</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2032</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2036</w:t>
            </w:r>
          </w:p>
        </w:tc>
      </w:tr>
      <w:tr w:rsidR="00854160" w:rsidRPr="00854160" w:rsidTr="00854160">
        <w:trPr>
          <w:trHeight w:val="443"/>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 xml:space="preserve">1. </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jc w:val="center"/>
              <w:rPr>
                <w:color w:val="000000"/>
                <w:sz w:val="20"/>
                <w:szCs w:val="20"/>
              </w:rPr>
            </w:pPr>
            <w:r w:rsidRPr="00854160">
              <w:rPr>
                <w:color w:val="000000"/>
                <w:sz w:val="20"/>
                <w:szCs w:val="20"/>
              </w:rPr>
              <w:t>Мероприятия по обеспечению работоспособности ТЭЦ</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1038</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0</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0</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0</w:t>
            </w:r>
          </w:p>
        </w:tc>
      </w:tr>
      <w:tr w:rsidR="00854160" w:rsidRPr="00854160" w:rsidTr="00854160">
        <w:trPr>
          <w:trHeight w:val="293"/>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2.</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Устройство точек подключения *</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5000</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0</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0</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0</w:t>
            </w:r>
          </w:p>
        </w:tc>
      </w:tr>
      <w:tr w:rsidR="00854160" w:rsidRPr="00854160" w:rsidTr="00854160">
        <w:trPr>
          <w:trHeight w:val="293"/>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3.</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 xml:space="preserve">Устройство 3-х групп электрокотельных </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2 730</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0</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0</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240</w:t>
            </w:r>
          </w:p>
        </w:tc>
      </w:tr>
      <w:tr w:rsidR="00854160" w:rsidRPr="00854160" w:rsidTr="00854160">
        <w:trPr>
          <w:trHeight w:val="660"/>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4.</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Реконструкция тепловых сетей с учетом работ по демонтажу старых сетей</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 </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 </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 </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 </w:t>
            </w:r>
          </w:p>
        </w:tc>
      </w:tr>
      <w:tr w:rsidR="00854160" w:rsidRPr="00854160" w:rsidTr="00854160">
        <w:trPr>
          <w:trHeight w:val="293"/>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4.1.</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м-</w:t>
            </w:r>
            <w:proofErr w:type="spellStart"/>
            <w:r w:rsidRPr="00854160">
              <w:rPr>
                <w:color w:val="000000"/>
                <w:sz w:val="20"/>
                <w:szCs w:val="20"/>
              </w:rPr>
              <w:t>ны</w:t>
            </w:r>
            <w:proofErr w:type="spellEnd"/>
            <w:r w:rsidRPr="00854160">
              <w:rPr>
                <w:color w:val="000000"/>
                <w:sz w:val="20"/>
                <w:szCs w:val="20"/>
              </w:rPr>
              <w:t xml:space="preserve"> Гагарина и Восточный</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966,2</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214,7</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406,8</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0</w:t>
            </w:r>
          </w:p>
        </w:tc>
      </w:tr>
      <w:tr w:rsidR="00854160" w:rsidRPr="00854160" w:rsidTr="00854160">
        <w:trPr>
          <w:trHeight w:val="293"/>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4.2.</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 xml:space="preserve">м-н Строитель </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656,98</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77,96</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180,57</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0</w:t>
            </w:r>
          </w:p>
        </w:tc>
      </w:tr>
      <w:tr w:rsidR="00854160" w:rsidRPr="00854160" w:rsidTr="00854160">
        <w:trPr>
          <w:trHeight w:val="293"/>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4.3.</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м-</w:t>
            </w:r>
            <w:proofErr w:type="spellStart"/>
            <w:r w:rsidRPr="00854160">
              <w:rPr>
                <w:color w:val="000000"/>
                <w:sz w:val="20"/>
                <w:szCs w:val="20"/>
              </w:rPr>
              <w:t>ны</w:t>
            </w:r>
            <w:proofErr w:type="spellEnd"/>
            <w:r w:rsidRPr="00854160">
              <w:rPr>
                <w:color w:val="000000"/>
                <w:sz w:val="20"/>
                <w:szCs w:val="20"/>
              </w:rPr>
              <w:t xml:space="preserve"> Южный и Красный Ключ </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640,6</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155,92</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670,23</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0</w:t>
            </w:r>
          </w:p>
        </w:tc>
      </w:tr>
      <w:tr w:rsidR="00854160" w:rsidRPr="00854160" w:rsidTr="00854160">
        <w:trPr>
          <w:trHeight w:val="608"/>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 xml:space="preserve">4. </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 xml:space="preserve">Всего мероприятия в городской черте по периодам, млн. руб. </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11031,79</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448,55</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1257,59</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240</w:t>
            </w:r>
          </w:p>
        </w:tc>
      </w:tr>
      <w:tr w:rsidR="00854160" w:rsidRPr="00854160" w:rsidTr="00854160">
        <w:trPr>
          <w:trHeight w:val="293"/>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5.</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 xml:space="preserve">Общая стоимость, млн. руб. </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 </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 </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 </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12737,92</w:t>
            </w:r>
          </w:p>
        </w:tc>
      </w:tr>
      <w:tr w:rsidR="00854160" w:rsidRPr="00854160" w:rsidTr="00854160">
        <w:trPr>
          <w:trHeight w:val="570"/>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6.</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 xml:space="preserve">Строительство тепловых сетей к  ОЭЗ Прибрежная </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150</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150</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150</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150</w:t>
            </w:r>
          </w:p>
        </w:tc>
      </w:tr>
      <w:tr w:rsidR="00854160" w:rsidRPr="00854160" w:rsidTr="00854160">
        <w:trPr>
          <w:trHeight w:val="728"/>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7.</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 xml:space="preserve">Реконструкция участка тепловых сетей от ТК-611 к МСЧ и ОЭЗ Предгорная с увеличением </w:t>
            </w:r>
            <w:proofErr w:type="spellStart"/>
            <w:r w:rsidRPr="00854160">
              <w:rPr>
                <w:color w:val="000000"/>
                <w:sz w:val="20"/>
                <w:szCs w:val="20"/>
              </w:rPr>
              <w:t>Ду</w:t>
            </w:r>
            <w:proofErr w:type="spellEnd"/>
            <w:r w:rsidRPr="00854160">
              <w:rPr>
                <w:color w:val="000000"/>
                <w:sz w:val="20"/>
                <w:szCs w:val="20"/>
              </w:rPr>
              <w:t xml:space="preserve"> до 500 мм</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266</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266</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266</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color w:val="000000"/>
                <w:sz w:val="20"/>
                <w:szCs w:val="20"/>
              </w:rPr>
            </w:pPr>
            <w:r w:rsidRPr="00854160">
              <w:rPr>
                <w:color w:val="000000"/>
                <w:sz w:val="20"/>
                <w:szCs w:val="20"/>
              </w:rPr>
              <w:t>266</w:t>
            </w:r>
          </w:p>
        </w:tc>
      </w:tr>
      <w:tr w:rsidR="00854160" w:rsidRPr="00854160" w:rsidTr="00854160">
        <w:trPr>
          <w:trHeight w:val="908"/>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8.</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 xml:space="preserve">Всего затраты по мероприятиям в </w:t>
            </w:r>
            <w:proofErr w:type="spellStart"/>
            <w:r w:rsidRPr="00854160">
              <w:rPr>
                <w:color w:val="000000"/>
                <w:sz w:val="20"/>
                <w:szCs w:val="20"/>
              </w:rPr>
              <w:t>Промзоне</w:t>
            </w:r>
            <w:proofErr w:type="spellEnd"/>
            <w:r w:rsidRPr="00854160">
              <w:rPr>
                <w:color w:val="000000"/>
                <w:sz w:val="20"/>
                <w:szCs w:val="20"/>
              </w:rPr>
              <w:t xml:space="preserve">, ОЭЗ Прибрежная и Предгорная по периодам </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416,0</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416,0</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416,0</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416,0</w:t>
            </w:r>
          </w:p>
        </w:tc>
      </w:tr>
      <w:tr w:rsidR="00854160" w:rsidRPr="00854160" w:rsidTr="00854160">
        <w:trPr>
          <w:trHeight w:val="735"/>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8.1.</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 xml:space="preserve">Всего затраты по мероприятиям в </w:t>
            </w:r>
            <w:proofErr w:type="spellStart"/>
            <w:r w:rsidRPr="00854160">
              <w:rPr>
                <w:color w:val="000000"/>
                <w:sz w:val="20"/>
                <w:szCs w:val="20"/>
              </w:rPr>
              <w:t>Промзоне</w:t>
            </w:r>
            <w:proofErr w:type="spellEnd"/>
            <w:r w:rsidRPr="00854160">
              <w:rPr>
                <w:color w:val="000000"/>
                <w:sz w:val="20"/>
                <w:szCs w:val="20"/>
              </w:rPr>
              <w:t xml:space="preserve">, ОЭЗ Прибрежная и Предгорная </w:t>
            </w:r>
          </w:p>
        </w:tc>
        <w:tc>
          <w:tcPr>
            <w:tcW w:w="1046"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831"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942"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1059" w:type="dxa"/>
            <w:tcBorders>
              <w:top w:val="nil"/>
              <w:left w:val="nil"/>
              <w:bottom w:val="single" w:sz="8" w:space="0" w:color="auto"/>
              <w:right w:val="single" w:sz="8" w:space="0" w:color="auto"/>
            </w:tcBorders>
            <w:shd w:val="clear" w:color="auto" w:fill="auto"/>
            <w:noWrap/>
            <w:vAlign w:val="center"/>
            <w:hideMark/>
          </w:tcPr>
          <w:p w:rsidR="00854160" w:rsidRPr="00854160" w:rsidRDefault="00854160" w:rsidP="00854160">
            <w:pPr>
              <w:jc w:val="center"/>
              <w:rPr>
                <w:b/>
                <w:bCs/>
                <w:color w:val="000000"/>
                <w:sz w:val="20"/>
                <w:szCs w:val="20"/>
              </w:rPr>
            </w:pPr>
            <w:r w:rsidRPr="00854160">
              <w:rPr>
                <w:b/>
                <w:bCs/>
                <w:color w:val="000000"/>
                <w:sz w:val="20"/>
                <w:szCs w:val="20"/>
              </w:rPr>
              <w:t>416,0</w:t>
            </w:r>
          </w:p>
        </w:tc>
      </w:tr>
      <w:tr w:rsidR="00854160" w:rsidRPr="00854160" w:rsidTr="00854160">
        <w:trPr>
          <w:trHeight w:val="555"/>
        </w:trPr>
        <w:tc>
          <w:tcPr>
            <w:tcW w:w="1134" w:type="dxa"/>
            <w:tcBorders>
              <w:top w:val="nil"/>
              <w:left w:val="single" w:sz="8" w:space="0" w:color="auto"/>
              <w:bottom w:val="single" w:sz="8" w:space="0" w:color="auto"/>
              <w:right w:val="single" w:sz="8" w:space="0" w:color="auto"/>
            </w:tcBorders>
            <w:shd w:val="clear" w:color="auto" w:fill="auto"/>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9.</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Итого по Байкальскому муниципальному образованию по периодам</w:t>
            </w:r>
          </w:p>
        </w:tc>
        <w:tc>
          <w:tcPr>
            <w:tcW w:w="1046"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11447,79</w:t>
            </w:r>
          </w:p>
        </w:tc>
        <w:tc>
          <w:tcPr>
            <w:tcW w:w="831"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864,55</w:t>
            </w:r>
          </w:p>
        </w:tc>
        <w:tc>
          <w:tcPr>
            <w:tcW w:w="942"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1673,59</w:t>
            </w:r>
          </w:p>
        </w:tc>
        <w:tc>
          <w:tcPr>
            <w:tcW w:w="1059"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13173,92</w:t>
            </w:r>
          </w:p>
        </w:tc>
      </w:tr>
      <w:tr w:rsidR="00854160" w:rsidRPr="00854160" w:rsidTr="00854160">
        <w:trPr>
          <w:trHeight w:val="570"/>
        </w:trPr>
        <w:tc>
          <w:tcPr>
            <w:tcW w:w="1134" w:type="dxa"/>
            <w:tcBorders>
              <w:top w:val="nil"/>
              <w:left w:val="single" w:sz="8" w:space="0" w:color="auto"/>
              <w:bottom w:val="single" w:sz="8" w:space="0" w:color="auto"/>
              <w:right w:val="single" w:sz="8" w:space="0" w:color="auto"/>
            </w:tcBorders>
            <w:shd w:val="clear" w:color="auto" w:fill="auto"/>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10.</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Итого по Байкальскому муниципальному образованию в целом и в том числе:</w:t>
            </w:r>
          </w:p>
        </w:tc>
        <w:tc>
          <w:tcPr>
            <w:tcW w:w="1046"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831"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942"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1059"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13173,92</w:t>
            </w:r>
          </w:p>
        </w:tc>
      </w:tr>
      <w:tr w:rsidR="00854160" w:rsidRPr="00854160" w:rsidTr="00854160">
        <w:trPr>
          <w:trHeight w:val="293"/>
        </w:trPr>
        <w:tc>
          <w:tcPr>
            <w:tcW w:w="1134" w:type="dxa"/>
            <w:tcBorders>
              <w:top w:val="nil"/>
              <w:left w:val="single" w:sz="8" w:space="0" w:color="auto"/>
              <w:bottom w:val="single" w:sz="8" w:space="0" w:color="auto"/>
              <w:right w:val="single" w:sz="8" w:space="0" w:color="auto"/>
            </w:tcBorders>
            <w:shd w:val="clear" w:color="auto" w:fill="auto"/>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10.1.</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 xml:space="preserve">Мероприятия по ТЭЦ </w:t>
            </w:r>
          </w:p>
        </w:tc>
        <w:tc>
          <w:tcPr>
            <w:tcW w:w="1046"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831"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942"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1059"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1038,00</w:t>
            </w:r>
          </w:p>
        </w:tc>
      </w:tr>
      <w:tr w:rsidR="00854160" w:rsidRPr="00854160" w:rsidTr="00854160">
        <w:trPr>
          <w:trHeight w:val="548"/>
        </w:trPr>
        <w:tc>
          <w:tcPr>
            <w:tcW w:w="1134" w:type="dxa"/>
            <w:tcBorders>
              <w:top w:val="nil"/>
              <w:left w:val="single" w:sz="8" w:space="0" w:color="auto"/>
              <w:bottom w:val="single" w:sz="8" w:space="0" w:color="auto"/>
              <w:right w:val="single" w:sz="8" w:space="0" w:color="auto"/>
            </w:tcBorders>
            <w:shd w:val="clear" w:color="auto" w:fill="auto"/>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10.2.</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Устройство точек подключения к внешним сетям электроснабжения</w:t>
            </w:r>
          </w:p>
        </w:tc>
        <w:tc>
          <w:tcPr>
            <w:tcW w:w="1046"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831"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942"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1059"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5000</w:t>
            </w:r>
          </w:p>
        </w:tc>
      </w:tr>
      <w:tr w:rsidR="00854160" w:rsidRPr="00854160" w:rsidTr="00854160">
        <w:trPr>
          <w:trHeight w:val="465"/>
        </w:trPr>
        <w:tc>
          <w:tcPr>
            <w:tcW w:w="1134" w:type="dxa"/>
            <w:tcBorders>
              <w:top w:val="nil"/>
              <w:left w:val="single" w:sz="8" w:space="0" w:color="auto"/>
              <w:bottom w:val="single" w:sz="8" w:space="0" w:color="auto"/>
              <w:right w:val="single" w:sz="8" w:space="0" w:color="auto"/>
            </w:tcBorders>
            <w:shd w:val="clear" w:color="auto" w:fill="auto"/>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10.3.</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 xml:space="preserve">  Реконструкция тепловых сетей в микрорайонах</w:t>
            </w:r>
          </w:p>
        </w:tc>
        <w:tc>
          <w:tcPr>
            <w:tcW w:w="1046"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831"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942"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1059"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3969,9</w:t>
            </w:r>
          </w:p>
        </w:tc>
      </w:tr>
      <w:tr w:rsidR="00854160" w:rsidRPr="00854160" w:rsidTr="00854160">
        <w:trPr>
          <w:trHeight w:val="495"/>
        </w:trPr>
        <w:tc>
          <w:tcPr>
            <w:tcW w:w="1134" w:type="dxa"/>
            <w:tcBorders>
              <w:top w:val="nil"/>
              <w:left w:val="single" w:sz="8" w:space="0" w:color="auto"/>
              <w:bottom w:val="single" w:sz="8" w:space="0" w:color="auto"/>
              <w:right w:val="single" w:sz="8" w:space="0" w:color="auto"/>
            </w:tcBorders>
            <w:shd w:val="clear" w:color="auto" w:fill="auto"/>
            <w:vAlign w:val="bottom"/>
            <w:hideMark/>
          </w:tcPr>
          <w:p w:rsidR="00854160" w:rsidRPr="00854160" w:rsidRDefault="00854160" w:rsidP="00854160">
            <w:pPr>
              <w:rPr>
                <w:rFonts w:ascii="Calibri" w:hAnsi="Calibri" w:cs="Calibri"/>
                <w:color w:val="000000"/>
                <w:sz w:val="22"/>
              </w:rPr>
            </w:pPr>
            <w:r w:rsidRPr="00854160">
              <w:rPr>
                <w:rFonts w:ascii="Calibri" w:hAnsi="Calibri" w:cs="Calibri"/>
                <w:color w:val="000000"/>
                <w:sz w:val="22"/>
              </w:rPr>
              <w:t>10.4.</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Строительство новых тепловых сетей</w:t>
            </w:r>
          </w:p>
        </w:tc>
        <w:tc>
          <w:tcPr>
            <w:tcW w:w="1046"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831"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942"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1059"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416</w:t>
            </w:r>
          </w:p>
        </w:tc>
      </w:tr>
      <w:tr w:rsidR="00854160" w:rsidRPr="00854160" w:rsidTr="00854160">
        <w:trPr>
          <w:trHeight w:val="293"/>
        </w:trPr>
        <w:tc>
          <w:tcPr>
            <w:tcW w:w="1134" w:type="dxa"/>
            <w:tcBorders>
              <w:top w:val="nil"/>
              <w:left w:val="single" w:sz="8" w:space="0" w:color="auto"/>
              <w:bottom w:val="single" w:sz="8" w:space="0" w:color="auto"/>
              <w:right w:val="single" w:sz="8" w:space="0" w:color="auto"/>
            </w:tcBorders>
            <w:shd w:val="clear" w:color="auto" w:fill="auto"/>
            <w:vAlign w:val="bottom"/>
            <w:hideMark/>
          </w:tcPr>
          <w:p w:rsidR="00854160" w:rsidRPr="00854160" w:rsidRDefault="00854160" w:rsidP="00854160">
            <w:pPr>
              <w:jc w:val="both"/>
              <w:rPr>
                <w:rFonts w:ascii="Calibri" w:hAnsi="Calibri" w:cs="Calibri"/>
                <w:color w:val="000000"/>
                <w:sz w:val="22"/>
              </w:rPr>
            </w:pPr>
            <w:r>
              <w:rPr>
                <w:rFonts w:ascii="Calibri" w:hAnsi="Calibri" w:cs="Calibri"/>
                <w:color w:val="000000"/>
                <w:sz w:val="22"/>
              </w:rPr>
              <w:t>10.5.</w:t>
            </w:r>
          </w:p>
        </w:tc>
        <w:tc>
          <w:tcPr>
            <w:tcW w:w="3969" w:type="dxa"/>
            <w:tcBorders>
              <w:top w:val="nil"/>
              <w:left w:val="nil"/>
              <w:bottom w:val="single" w:sz="8" w:space="0" w:color="auto"/>
              <w:right w:val="single" w:sz="8" w:space="0" w:color="auto"/>
            </w:tcBorders>
            <w:shd w:val="clear" w:color="auto" w:fill="auto"/>
            <w:vAlign w:val="center"/>
            <w:hideMark/>
          </w:tcPr>
          <w:p w:rsidR="00854160" w:rsidRPr="00854160" w:rsidRDefault="00854160" w:rsidP="00854160">
            <w:pPr>
              <w:rPr>
                <w:color w:val="000000"/>
                <w:sz w:val="20"/>
                <w:szCs w:val="20"/>
              </w:rPr>
            </w:pPr>
            <w:r w:rsidRPr="00854160">
              <w:rPr>
                <w:color w:val="000000"/>
                <w:sz w:val="20"/>
                <w:szCs w:val="20"/>
              </w:rPr>
              <w:t xml:space="preserve">Строительство электрокотельных </w:t>
            </w:r>
          </w:p>
        </w:tc>
        <w:tc>
          <w:tcPr>
            <w:tcW w:w="1046"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831"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942"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 </w:t>
            </w:r>
          </w:p>
        </w:tc>
        <w:tc>
          <w:tcPr>
            <w:tcW w:w="1059" w:type="dxa"/>
            <w:tcBorders>
              <w:top w:val="nil"/>
              <w:left w:val="nil"/>
              <w:bottom w:val="single" w:sz="8" w:space="0" w:color="auto"/>
              <w:right w:val="single" w:sz="8" w:space="0" w:color="auto"/>
            </w:tcBorders>
            <w:shd w:val="clear" w:color="auto" w:fill="auto"/>
            <w:noWrap/>
            <w:vAlign w:val="bottom"/>
            <w:hideMark/>
          </w:tcPr>
          <w:p w:rsidR="00854160" w:rsidRPr="00854160" w:rsidRDefault="00854160" w:rsidP="00854160">
            <w:pPr>
              <w:jc w:val="center"/>
              <w:rPr>
                <w:b/>
                <w:bCs/>
                <w:color w:val="000000"/>
                <w:sz w:val="20"/>
                <w:szCs w:val="20"/>
              </w:rPr>
            </w:pPr>
            <w:r w:rsidRPr="00854160">
              <w:rPr>
                <w:b/>
                <w:bCs/>
                <w:color w:val="000000"/>
                <w:sz w:val="20"/>
                <w:szCs w:val="20"/>
              </w:rPr>
              <w:t>3 310,0</w:t>
            </w:r>
          </w:p>
        </w:tc>
      </w:tr>
    </w:tbl>
    <w:p w:rsidR="00854160" w:rsidRDefault="00854160" w:rsidP="00854160">
      <w:pPr>
        <w:pStyle w:val="a4"/>
        <w:rPr>
          <w:lang w:eastAsia="en-US"/>
        </w:rPr>
      </w:pPr>
    </w:p>
    <w:p w:rsidR="00860443" w:rsidRPr="00FE01CF" w:rsidRDefault="00860443" w:rsidP="00860443">
      <w:pPr>
        <w:pStyle w:val="17"/>
        <w:spacing w:line="240" w:lineRule="auto"/>
        <w:rPr>
          <w:rFonts w:cs="Times New Roman"/>
        </w:rPr>
      </w:pPr>
      <w:r w:rsidRPr="00FE01CF">
        <w:rPr>
          <w:rFonts w:cs="Times New Roman"/>
        </w:rPr>
        <w:t xml:space="preserve">При реализации представленного сценария №1 – развития централизованной системы с </w:t>
      </w:r>
      <w:r w:rsidR="00854160">
        <w:rPr>
          <w:rFonts w:cs="Times New Roman"/>
        </w:rPr>
        <w:t>3</w:t>
      </w:r>
      <w:r w:rsidRPr="00FE01CF">
        <w:rPr>
          <w:rFonts w:cs="Times New Roman"/>
        </w:rPr>
        <w:t>-</w:t>
      </w:r>
      <w:r w:rsidR="00854160">
        <w:rPr>
          <w:rFonts w:cs="Times New Roman"/>
        </w:rPr>
        <w:t>я</w:t>
      </w:r>
      <w:r w:rsidRPr="00FE01CF">
        <w:rPr>
          <w:rFonts w:cs="Times New Roman"/>
        </w:rPr>
        <w:t xml:space="preserve"> </w:t>
      </w:r>
      <w:r w:rsidR="00854160">
        <w:rPr>
          <w:rFonts w:cs="Times New Roman"/>
        </w:rPr>
        <w:t xml:space="preserve">группами </w:t>
      </w:r>
      <w:r w:rsidRPr="00FE01CF">
        <w:rPr>
          <w:rFonts w:cs="Times New Roman"/>
        </w:rPr>
        <w:t>электрокотельными необходимо решить ряд сложных проблем.</w:t>
      </w:r>
    </w:p>
    <w:p w:rsidR="00860443" w:rsidRPr="00FE01CF" w:rsidRDefault="00860443" w:rsidP="00860443">
      <w:pPr>
        <w:pStyle w:val="17"/>
        <w:spacing w:line="235" w:lineRule="auto"/>
        <w:rPr>
          <w:rFonts w:cs="Times New Roman"/>
        </w:rPr>
      </w:pPr>
      <w:r w:rsidRPr="00FE01CF">
        <w:rPr>
          <w:rFonts w:cs="Times New Roman"/>
        </w:rPr>
        <w:t xml:space="preserve">Проблемы с реконструкцией тепловых сетей освещены в подразделе 4.2.3. Все работы по реконструкции сетей в микрорайоне Южный необходимо выполнить в сжатые сроки после завершения последнего сезона работы ТЭЦ в мае 2029 г. до начала нового отопительного сезона с электрокотельными К3-1, К3-2, то есть в течение 4-х месяцев </w:t>
      </w:r>
      <w:proofErr w:type="spellStart"/>
      <w:r w:rsidRPr="00FE01CF">
        <w:rPr>
          <w:rFonts w:cs="Times New Roman"/>
        </w:rPr>
        <w:t>межотопительного</w:t>
      </w:r>
      <w:proofErr w:type="spellEnd"/>
      <w:r w:rsidRPr="00FE01CF">
        <w:rPr>
          <w:rFonts w:cs="Times New Roman"/>
        </w:rPr>
        <w:t xml:space="preserve"> сезона 2029 г. с середины мая до середины сентября. </w:t>
      </w:r>
    </w:p>
    <w:p w:rsidR="00860443" w:rsidRPr="00FE01CF" w:rsidRDefault="00860443" w:rsidP="00860443">
      <w:pPr>
        <w:pStyle w:val="3"/>
        <w:spacing w:after="0" w:line="235" w:lineRule="auto"/>
        <w:rPr>
          <w:rFonts w:cs="Times New Roman"/>
        </w:rPr>
      </w:pPr>
      <w:bookmarkStart w:id="11" w:name="_Toc227688825"/>
      <w:r w:rsidRPr="00FE01CF">
        <w:rPr>
          <w:rFonts w:cs="Times New Roman"/>
        </w:rPr>
        <w:lastRenderedPageBreak/>
        <w:t>5.2.4. Тарифные последствия при реализации сценария №1 с 5 котельными</w:t>
      </w:r>
      <w:bookmarkEnd w:id="11"/>
    </w:p>
    <w:p w:rsidR="00860443" w:rsidRPr="00FE01CF" w:rsidRDefault="00860443" w:rsidP="00860443">
      <w:pPr>
        <w:spacing w:line="235" w:lineRule="auto"/>
      </w:pPr>
      <w:r w:rsidRPr="00FE01CF">
        <w:t>Детальный расчет тарифных последствий на основе тарифно-балансовых моделей представлен в главе 14 обосновывающих материалов.</w:t>
      </w:r>
    </w:p>
    <w:p w:rsidR="00860443" w:rsidRPr="00FE01CF" w:rsidRDefault="00860443" w:rsidP="00860443">
      <w:pPr>
        <w:spacing w:line="235" w:lineRule="auto"/>
      </w:pPr>
      <w:r w:rsidRPr="00FE01CF">
        <w:t xml:space="preserve">В табл. 5.2.7 и 5.2.8 представлен прогноз экономически обоснованного тарифа на теплоснабжение по состоянию на 2030 г., на базе упрощенного расчета себестоимости тепловой энергии. Расчет себестоимости производства и транспорта тепловой энергии осуществляется для условий финансирования с возвратом инвестиций со сроком амортизации 15 лет. Рассчитываются уровни себестоимости при стоимости электрической энергии при прогнозной стоимости электрической энергии (СН) в 2030 г. в размере </w:t>
      </w:r>
      <w:r w:rsidRPr="00FE01CF">
        <w:br/>
        <w:t xml:space="preserve">6,1 </w:t>
      </w:r>
      <w:proofErr w:type="spellStart"/>
      <w:r w:rsidRPr="00FE01CF">
        <w:t>руб</w:t>
      </w:r>
      <w:proofErr w:type="spellEnd"/>
      <w:r w:rsidRPr="00FE01CF">
        <w:t xml:space="preserve">/кВт*ч. </w:t>
      </w:r>
    </w:p>
    <w:p w:rsidR="00860443" w:rsidRPr="00FE01CF" w:rsidRDefault="00860443" w:rsidP="00860443">
      <w:pPr>
        <w:pStyle w:val="17"/>
        <w:spacing w:before="240"/>
        <w:rPr>
          <w:rFonts w:cs="Times New Roman"/>
        </w:rPr>
      </w:pPr>
      <w:r w:rsidRPr="00FE01CF">
        <w:rPr>
          <w:rFonts w:cs="Times New Roman"/>
        </w:rPr>
        <w:t xml:space="preserve">Таблица 5.2.7. Расчет себестоимости тепловой энергии при реализации сценария с 5-ю котельными при стоимости электрической энергии 6,1 </w:t>
      </w:r>
      <w:proofErr w:type="spellStart"/>
      <w:r w:rsidRPr="00FE01CF">
        <w:rPr>
          <w:rFonts w:cs="Times New Roman"/>
        </w:rPr>
        <w:t>руб</w:t>
      </w:r>
      <w:proofErr w:type="spellEnd"/>
      <w:r w:rsidRPr="00FE01CF">
        <w:rPr>
          <w:rFonts w:cs="Times New Roman"/>
        </w:rPr>
        <w:t xml:space="preserve">/кВт*ч. (прогноз на 2030 г.) с учетом инвестиций </w:t>
      </w:r>
    </w:p>
    <w:p w:rsidR="00860443" w:rsidRPr="00FE01CF" w:rsidRDefault="00860443" w:rsidP="00860443">
      <w:pPr>
        <w:pStyle w:val="a3"/>
        <w:rPr>
          <w:rFonts w:cs="Times New Roman"/>
          <w:sz w:val="12"/>
          <w:szCs w:val="12"/>
          <w:lang w:eastAsia="ru-RU"/>
        </w:rPr>
      </w:pPr>
    </w:p>
    <w:tbl>
      <w:tblPr>
        <w:tblW w:w="9356" w:type="dxa"/>
        <w:tblInd w:w="-10" w:type="dxa"/>
        <w:tblLook w:val="04A0" w:firstRow="1" w:lastRow="0" w:firstColumn="1" w:lastColumn="0" w:noHBand="0" w:noVBand="1"/>
      </w:tblPr>
      <w:tblGrid>
        <w:gridCol w:w="1112"/>
        <w:gridCol w:w="5214"/>
        <w:gridCol w:w="1593"/>
        <w:gridCol w:w="1437"/>
      </w:tblGrid>
      <w:tr w:rsidR="00860443" w:rsidRPr="00FE01CF" w:rsidTr="00ED7569">
        <w:trPr>
          <w:trHeight w:val="300"/>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w:t>
            </w:r>
            <w:proofErr w:type="spellStart"/>
            <w:r w:rsidRPr="00FE01CF">
              <w:rPr>
                <w:rFonts w:cs="Times New Roman"/>
                <w:color w:val="auto"/>
                <w:lang w:eastAsia="ru-RU"/>
              </w:rPr>
              <w:t>пп</w:t>
            </w:r>
            <w:proofErr w:type="spellEnd"/>
          </w:p>
        </w:tc>
        <w:tc>
          <w:tcPr>
            <w:tcW w:w="4780" w:type="dxa"/>
            <w:tcBorders>
              <w:top w:val="single" w:sz="8" w:space="0" w:color="auto"/>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Статья затрат</w:t>
            </w:r>
          </w:p>
        </w:tc>
        <w:tc>
          <w:tcPr>
            <w:tcW w:w="1460" w:type="dxa"/>
            <w:tcBorders>
              <w:top w:val="single" w:sz="8" w:space="0" w:color="auto"/>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Ед. </w:t>
            </w:r>
            <w:proofErr w:type="spellStart"/>
            <w:r w:rsidRPr="00FE01CF">
              <w:rPr>
                <w:rFonts w:cs="Times New Roman"/>
                <w:color w:val="auto"/>
                <w:lang w:eastAsia="ru-RU"/>
              </w:rPr>
              <w:t>изм</w:t>
            </w:r>
            <w:proofErr w:type="spellEnd"/>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Количество</w:t>
            </w:r>
          </w:p>
        </w:tc>
      </w:tr>
      <w:tr w:rsidR="00860443" w:rsidRPr="00FE01CF" w:rsidTr="00ED7569">
        <w:trPr>
          <w:trHeight w:val="41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Генерация тепла с учетом потерь и собственных нужд</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 тыс. 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158,8</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1.1.</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Расход на собственные нужды</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 тыс. 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11,7</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Отпуск тепловой энергии в сеть</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 тыс. 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147,1</w:t>
            </w:r>
          </w:p>
        </w:tc>
      </w:tr>
      <w:tr w:rsidR="00860443" w:rsidRPr="00FE01CF" w:rsidTr="00ED7569">
        <w:trPr>
          <w:trHeight w:val="44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Расход ЭЭ на генерацию тепловой энергии</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МВт ч</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188,48</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2.1.</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Расход ЭЭ на собственные нужды </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МВт ч</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3,77</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2.2.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Всего расход ЭЭ</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МВт ч</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192,25</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3</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Тариф на ЭЭ (прогноз 2036 г.)</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тыс. </w:t>
            </w:r>
            <w:proofErr w:type="spellStart"/>
            <w:r w:rsidRPr="00FE01CF">
              <w:rPr>
                <w:rFonts w:cs="Times New Roman"/>
                <w:color w:val="auto"/>
                <w:lang w:eastAsia="ru-RU"/>
              </w:rPr>
              <w:t>руб</w:t>
            </w:r>
            <w:proofErr w:type="spellEnd"/>
            <w:r w:rsidRPr="00FE01CF">
              <w:rPr>
                <w:rFonts w:cs="Times New Roman"/>
                <w:color w:val="auto"/>
                <w:lang w:eastAsia="ru-RU"/>
              </w:rPr>
              <w:t>/ МВт ч</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6,1</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4</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Стоимость ЭЭ</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млн </w:t>
            </w:r>
            <w:proofErr w:type="spellStart"/>
            <w:r w:rsidRPr="00FE01CF">
              <w:rPr>
                <w:rFonts w:cs="Times New Roman"/>
                <w:color w:val="auto"/>
                <w:lang w:eastAsia="ru-RU"/>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1172,73</w:t>
            </w:r>
          </w:p>
        </w:tc>
      </w:tr>
      <w:tr w:rsidR="00860443" w:rsidRPr="00FE01CF" w:rsidTr="00ED7569">
        <w:trPr>
          <w:trHeight w:val="53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5</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Расходы на заработную плату (ФОТ) производственного персонала</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млн </w:t>
            </w:r>
            <w:proofErr w:type="spellStart"/>
            <w:r w:rsidRPr="00FE01CF">
              <w:rPr>
                <w:rFonts w:cs="Times New Roman"/>
                <w:color w:val="auto"/>
                <w:lang w:eastAsia="ru-RU"/>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36</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6</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Налоги, начисления на ФОТ, 30,1%</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млн </w:t>
            </w:r>
            <w:proofErr w:type="spellStart"/>
            <w:r w:rsidRPr="00FE01CF">
              <w:rPr>
                <w:rFonts w:cs="Times New Roman"/>
                <w:color w:val="auto"/>
                <w:lang w:eastAsia="ru-RU"/>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10,84</w:t>
            </w:r>
          </w:p>
        </w:tc>
      </w:tr>
      <w:tr w:rsidR="00860443" w:rsidRPr="00FE01CF" w:rsidTr="00ED7569">
        <w:trPr>
          <w:trHeight w:val="390"/>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7</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Материальные затраты (ремонт, ЭЭ, вода, расходные</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млн </w:t>
            </w:r>
            <w:proofErr w:type="spellStart"/>
            <w:r w:rsidRPr="00FE01CF">
              <w:rPr>
                <w:rFonts w:cs="Times New Roman"/>
                <w:color w:val="auto"/>
                <w:lang w:eastAsia="ru-RU"/>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24,00</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8</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Всего прямые затраты</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млн </w:t>
            </w:r>
            <w:proofErr w:type="spellStart"/>
            <w:r w:rsidRPr="00FE01CF">
              <w:rPr>
                <w:rFonts w:cs="Times New Roman"/>
                <w:color w:val="auto"/>
                <w:lang w:eastAsia="ru-RU"/>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1232,73</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9</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Накладные расходы, 65% ФОТ</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млн </w:t>
            </w:r>
            <w:proofErr w:type="spellStart"/>
            <w:r w:rsidRPr="00FE01CF">
              <w:rPr>
                <w:rFonts w:cs="Times New Roman"/>
                <w:color w:val="auto"/>
                <w:lang w:eastAsia="ru-RU"/>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23,4</w:t>
            </w:r>
          </w:p>
        </w:tc>
      </w:tr>
      <w:tr w:rsidR="00860443" w:rsidRPr="00FE01CF" w:rsidTr="00ED7569">
        <w:trPr>
          <w:trHeight w:val="44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10</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Амортизация (срок возврата инвестиций 15 лет)</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млн </w:t>
            </w:r>
            <w:proofErr w:type="spellStart"/>
            <w:r w:rsidRPr="00FE01CF">
              <w:rPr>
                <w:rFonts w:cs="Times New Roman"/>
                <w:color w:val="auto"/>
                <w:lang w:eastAsia="ru-RU"/>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1027,3</w:t>
            </w:r>
          </w:p>
        </w:tc>
      </w:tr>
      <w:tr w:rsidR="00860443" w:rsidRPr="00FE01CF" w:rsidTr="00ED7569">
        <w:trPr>
          <w:trHeight w:val="56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11</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Итого НВВ (необходимая валовая выручка, расходы на генерацию тепловой энергии</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млн руб.</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2283,4</w:t>
            </w:r>
          </w:p>
        </w:tc>
      </w:tr>
      <w:tr w:rsidR="00860443" w:rsidRPr="00FE01CF" w:rsidTr="00ED7569">
        <w:trPr>
          <w:trHeight w:val="56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Себестоимость тепловой энергии, тыс. </w:t>
            </w:r>
            <w:proofErr w:type="spellStart"/>
            <w:r w:rsidRPr="00FE01CF">
              <w:rPr>
                <w:rFonts w:cs="Times New Roman"/>
                <w:color w:val="auto"/>
                <w:lang w:eastAsia="ru-RU"/>
              </w:rPr>
              <w:t>руб</w:t>
            </w:r>
            <w:proofErr w:type="spellEnd"/>
            <w:r w:rsidRPr="00FE01CF">
              <w:rPr>
                <w:rFonts w:cs="Times New Roman"/>
                <w:color w:val="auto"/>
                <w:lang w:eastAsia="ru-RU"/>
              </w:rPr>
              <w:t>/Гкал (без НДС)</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тыс. </w:t>
            </w:r>
            <w:proofErr w:type="spellStart"/>
            <w:r w:rsidRPr="00FE01CF">
              <w:rPr>
                <w:rFonts w:cs="Times New Roman"/>
                <w:color w:val="auto"/>
                <w:lang w:eastAsia="ru-RU"/>
              </w:rPr>
              <w:t>руб</w:t>
            </w:r>
            <w:proofErr w:type="spellEnd"/>
            <w:r w:rsidRPr="00FE01CF">
              <w:rPr>
                <w:rFonts w:cs="Times New Roman"/>
                <w:color w:val="auto"/>
                <w:lang w:eastAsia="ru-RU"/>
              </w:rPr>
              <w:t>/Гкал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15,523</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Плата за транспорт тепловой энергии </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тыс. </w:t>
            </w:r>
            <w:proofErr w:type="spellStart"/>
            <w:r w:rsidRPr="00FE01CF">
              <w:rPr>
                <w:rFonts w:cs="Times New Roman"/>
                <w:color w:val="auto"/>
                <w:lang w:eastAsia="ru-RU"/>
              </w:rPr>
              <w:t>руб</w:t>
            </w:r>
            <w:proofErr w:type="spellEnd"/>
            <w:r w:rsidRPr="00FE01CF">
              <w:rPr>
                <w:rFonts w:cs="Times New Roman"/>
                <w:color w:val="auto"/>
                <w:lang w:eastAsia="ru-RU"/>
              </w:rPr>
              <w:t>/Гкал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0,700</w:t>
            </w:r>
          </w:p>
        </w:tc>
      </w:tr>
      <w:tr w:rsidR="00860443" w:rsidRPr="00FE01CF" w:rsidTr="00ED7569">
        <w:trPr>
          <w:trHeight w:val="56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12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Себестоимость тепловой энергии, тыс. </w:t>
            </w:r>
            <w:proofErr w:type="spellStart"/>
            <w:r w:rsidRPr="00FE01CF">
              <w:rPr>
                <w:rFonts w:cs="Times New Roman"/>
                <w:color w:val="auto"/>
                <w:lang w:eastAsia="ru-RU"/>
              </w:rPr>
              <w:t>руб</w:t>
            </w:r>
            <w:proofErr w:type="spellEnd"/>
            <w:r w:rsidRPr="00FE01CF">
              <w:rPr>
                <w:rFonts w:cs="Times New Roman"/>
                <w:color w:val="auto"/>
                <w:lang w:eastAsia="ru-RU"/>
              </w:rPr>
              <w:t>/Гкал (без НДС)</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тыс. </w:t>
            </w:r>
            <w:proofErr w:type="spellStart"/>
            <w:r w:rsidRPr="00FE01CF">
              <w:rPr>
                <w:rFonts w:cs="Times New Roman"/>
                <w:color w:val="auto"/>
                <w:lang w:eastAsia="ru-RU"/>
              </w:rPr>
              <w:t>руб</w:t>
            </w:r>
            <w:proofErr w:type="spellEnd"/>
            <w:r w:rsidRPr="00FE01CF">
              <w:rPr>
                <w:rFonts w:cs="Times New Roman"/>
                <w:color w:val="auto"/>
                <w:lang w:eastAsia="ru-RU"/>
              </w:rPr>
              <w:t>/Гкал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pStyle w:val="ab"/>
              <w:rPr>
                <w:rFonts w:cs="Times New Roman"/>
                <w:color w:val="auto"/>
              </w:rPr>
            </w:pPr>
            <w:r w:rsidRPr="00FE01CF">
              <w:rPr>
                <w:rFonts w:cs="Times New Roman"/>
                <w:color w:val="auto"/>
              </w:rPr>
              <w:t>16,223</w:t>
            </w:r>
          </w:p>
        </w:tc>
      </w:tr>
    </w:tbl>
    <w:p w:rsidR="00860443" w:rsidRPr="00FE01CF" w:rsidRDefault="00860443" w:rsidP="00860443">
      <w:r w:rsidRPr="00FE01CF">
        <w:t xml:space="preserve">Таблица 5.2.8. Расчет себестоимости тепловой энергии при реализации сценария 5-ю котельными при стоимости электрической энергии 6,1 </w:t>
      </w:r>
      <w:proofErr w:type="spellStart"/>
      <w:r w:rsidRPr="00FE01CF">
        <w:t>руб</w:t>
      </w:r>
      <w:proofErr w:type="spellEnd"/>
      <w:r w:rsidRPr="00FE01CF">
        <w:t>/кВт*ч. (прогноз на 2030 г.) без учета инвестиций</w:t>
      </w:r>
    </w:p>
    <w:tbl>
      <w:tblPr>
        <w:tblW w:w="9356" w:type="dxa"/>
        <w:tblInd w:w="-10" w:type="dxa"/>
        <w:tblLook w:val="04A0" w:firstRow="1" w:lastRow="0" w:firstColumn="1" w:lastColumn="0" w:noHBand="0" w:noVBand="1"/>
      </w:tblPr>
      <w:tblGrid>
        <w:gridCol w:w="1126"/>
        <w:gridCol w:w="5276"/>
        <w:gridCol w:w="1611"/>
        <w:gridCol w:w="1343"/>
      </w:tblGrid>
      <w:tr w:rsidR="00860443" w:rsidRPr="00FE01CF" w:rsidTr="00ED7569">
        <w:trPr>
          <w:trHeight w:val="293"/>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w:t>
            </w:r>
            <w:proofErr w:type="spellStart"/>
            <w:r w:rsidRPr="00FE01CF">
              <w:rPr>
                <w:sz w:val="20"/>
                <w:szCs w:val="20"/>
              </w:rPr>
              <w:t>пп</w:t>
            </w:r>
            <w:proofErr w:type="spellEnd"/>
          </w:p>
        </w:tc>
        <w:tc>
          <w:tcPr>
            <w:tcW w:w="4780" w:type="dxa"/>
            <w:tcBorders>
              <w:top w:val="single" w:sz="8" w:space="0" w:color="auto"/>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Статья затрат</w:t>
            </w:r>
          </w:p>
        </w:tc>
        <w:tc>
          <w:tcPr>
            <w:tcW w:w="1460" w:type="dxa"/>
            <w:tcBorders>
              <w:top w:val="single" w:sz="8" w:space="0" w:color="auto"/>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 xml:space="preserve">Ед. </w:t>
            </w:r>
            <w:proofErr w:type="spellStart"/>
            <w:r w:rsidRPr="00FE01CF">
              <w:rPr>
                <w:sz w:val="20"/>
                <w:szCs w:val="20"/>
              </w:rPr>
              <w:t>изм</w:t>
            </w:r>
            <w:proofErr w:type="spellEnd"/>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Количество</w:t>
            </w:r>
          </w:p>
        </w:tc>
      </w:tr>
      <w:tr w:rsidR="00860443" w:rsidRPr="00FE01CF" w:rsidTr="00ED7569">
        <w:trPr>
          <w:trHeight w:val="41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1</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Генерация тепла с учетом потерь и собственных нужд</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 xml:space="preserve"> тыс. 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158,8</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1.1.</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Расход на собственные нужды</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 xml:space="preserve"> тыс. 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11,7</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1.2.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Отпуск тепловой энергии в сеть</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 xml:space="preserve"> тыс. 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147,1</w:t>
            </w:r>
          </w:p>
        </w:tc>
      </w:tr>
      <w:tr w:rsidR="00860443" w:rsidRPr="00FE01CF" w:rsidTr="00ED7569">
        <w:trPr>
          <w:trHeight w:val="44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lastRenderedPageBreak/>
              <w:t>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Расход ЭЭ на генерацию тепловой энергии</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МВт ч</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188,48</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2.1.</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 xml:space="preserve">Расход ЭЭ на собственные нужды </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МВт ч</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3,77</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jc w:val="center"/>
              <w:rPr>
                <w:sz w:val="20"/>
                <w:szCs w:val="20"/>
              </w:rPr>
            </w:pPr>
            <w:r w:rsidRPr="00FE01CF">
              <w:rPr>
                <w:sz w:val="20"/>
                <w:szCs w:val="20"/>
              </w:rPr>
              <w:t>2.2.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Всего расход ЭЭ</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МВт ч</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192,25</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3</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Тариф на ЭЭ (прогноз 2036 г.)</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 xml:space="preserve">тыс. </w:t>
            </w:r>
            <w:proofErr w:type="spellStart"/>
            <w:r w:rsidRPr="00FE01CF">
              <w:rPr>
                <w:sz w:val="20"/>
                <w:szCs w:val="20"/>
              </w:rPr>
              <w:t>руб</w:t>
            </w:r>
            <w:proofErr w:type="spellEnd"/>
            <w:r w:rsidRPr="00FE01CF">
              <w:rPr>
                <w:sz w:val="20"/>
                <w:szCs w:val="20"/>
              </w:rPr>
              <w:t>/ МВт ч</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6,1</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4</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Стоимость ЭЭ</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 xml:space="preserve">млн </w:t>
            </w:r>
            <w:proofErr w:type="spellStart"/>
            <w:r w:rsidRPr="00FE01CF">
              <w:rPr>
                <w:sz w:val="20"/>
                <w:szCs w:val="20"/>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1172,725</w:t>
            </w:r>
          </w:p>
        </w:tc>
      </w:tr>
      <w:tr w:rsidR="00860443" w:rsidRPr="00FE01CF" w:rsidTr="00ED7569">
        <w:trPr>
          <w:trHeight w:val="53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5</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Расходы на заработную плату (ФОТ) производственного персонала</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 xml:space="preserve">млн </w:t>
            </w:r>
            <w:proofErr w:type="spellStart"/>
            <w:r w:rsidRPr="00FE01CF">
              <w:rPr>
                <w:sz w:val="20"/>
                <w:szCs w:val="20"/>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36</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6</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Налоги, начисления на ФОТ, 30,1%</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 xml:space="preserve">млн </w:t>
            </w:r>
            <w:proofErr w:type="spellStart"/>
            <w:r w:rsidRPr="00FE01CF">
              <w:rPr>
                <w:sz w:val="20"/>
                <w:szCs w:val="20"/>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10,836</w:t>
            </w:r>
          </w:p>
        </w:tc>
      </w:tr>
      <w:tr w:rsidR="00860443" w:rsidRPr="00FE01CF" w:rsidTr="00ED7569">
        <w:trPr>
          <w:trHeight w:val="390"/>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7</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Материальные затраты (ремонт, ЭЭ, вода, расходные</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 xml:space="preserve">млн </w:t>
            </w:r>
            <w:proofErr w:type="spellStart"/>
            <w:r w:rsidRPr="00FE01CF">
              <w:rPr>
                <w:sz w:val="20"/>
                <w:szCs w:val="20"/>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24</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8</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Всего прямые затраты</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 xml:space="preserve">млн </w:t>
            </w:r>
            <w:proofErr w:type="spellStart"/>
            <w:r w:rsidRPr="00FE01CF">
              <w:rPr>
                <w:sz w:val="20"/>
                <w:szCs w:val="20"/>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1232,725</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9</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2"/>
              </w:rPr>
            </w:pPr>
            <w:r w:rsidRPr="00FE01CF">
              <w:rPr>
                <w:sz w:val="22"/>
              </w:rPr>
              <w:t>Накладные расходы, 65% ФОТ</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2"/>
              </w:rPr>
            </w:pPr>
            <w:r w:rsidRPr="00FE01CF">
              <w:rPr>
                <w:sz w:val="22"/>
              </w:rPr>
              <w:t xml:space="preserve">млн </w:t>
            </w:r>
            <w:proofErr w:type="spellStart"/>
            <w:r w:rsidRPr="00FE01CF">
              <w:rPr>
                <w:sz w:val="22"/>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23,4</w:t>
            </w:r>
          </w:p>
        </w:tc>
      </w:tr>
      <w:tr w:rsidR="00860443" w:rsidRPr="00FE01CF" w:rsidTr="00ED7569">
        <w:trPr>
          <w:trHeight w:val="44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10</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2"/>
              </w:rPr>
            </w:pPr>
            <w:r w:rsidRPr="00FE01CF">
              <w:rPr>
                <w:sz w:val="22"/>
              </w:rPr>
              <w:t>Амортизация (срок возврата инвестиций 15 лет)</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2"/>
              </w:rPr>
            </w:pPr>
            <w:r w:rsidRPr="00FE01CF">
              <w:rPr>
                <w:sz w:val="22"/>
              </w:rPr>
              <w:t xml:space="preserve">млн </w:t>
            </w:r>
            <w:proofErr w:type="spellStart"/>
            <w:r w:rsidRPr="00FE01CF">
              <w:rPr>
                <w:sz w:val="22"/>
              </w:rPr>
              <w:t>руб</w:t>
            </w:r>
            <w:proofErr w:type="spellEnd"/>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0,0</w:t>
            </w:r>
          </w:p>
        </w:tc>
      </w:tr>
      <w:tr w:rsidR="00860443" w:rsidRPr="00FE01CF" w:rsidTr="00ED7569">
        <w:trPr>
          <w:trHeight w:val="56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11</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2"/>
              </w:rPr>
            </w:pPr>
            <w:r w:rsidRPr="00FE01CF">
              <w:rPr>
                <w:sz w:val="22"/>
              </w:rPr>
              <w:t>Итого НВВ (необходимая валовая выручка, расходы на генерацию тепловой энергии</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2"/>
              </w:rPr>
            </w:pPr>
            <w:r w:rsidRPr="00FE01CF">
              <w:rPr>
                <w:sz w:val="22"/>
              </w:rPr>
              <w:t>млн руб.</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1256,1</w:t>
            </w:r>
          </w:p>
        </w:tc>
      </w:tr>
      <w:tr w:rsidR="00860443" w:rsidRPr="00FE01CF" w:rsidTr="00ED7569">
        <w:trPr>
          <w:trHeight w:val="56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12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2"/>
              </w:rPr>
            </w:pPr>
            <w:r w:rsidRPr="00FE01CF">
              <w:rPr>
                <w:sz w:val="22"/>
              </w:rPr>
              <w:t xml:space="preserve">Себестоимость тепловой энергии, тыс. </w:t>
            </w:r>
            <w:proofErr w:type="spellStart"/>
            <w:r w:rsidRPr="00FE01CF">
              <w:rPr>
                <w:sz w:val="22"/>
              </w:rPr>
              <w:t>руб</w:t>
            </w:r>
            <w:proofErr w:type="spellEnd"/>
            <w:r w:rsidRPr="00FE01CF">
              <w:rPr>
                <w:sz w:val="22"/>
              </w:rPr>
              <w:t>/Гкал (без НДС)</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2"/>
              </w:rPr>
            </w:pPr>
            <w:r w:rsidRPr="00FE01CF">
              <w:rPr>
                <w:sz w:val="22"/>
              </w:rPr>
              <w:t xml:space="preserve">тыс. </w:t>
            </w:r>
            <w:proofErr w:type="spellStart"/>
            <w:r w:rsidRPr="00FE01CF">
              <w:rPr>
                <w:sz w:val="22"/>
              </w:rPr>
              <w:t>руб</w:t>
            </w:r>
            <w:proofErr w:type="spellEnd"/>
            <w:r w:rsidRPr="00FE01CF">
              <w:rPr>
                <w:sz w:val="22"/>
              </w:rPr>
              <w:t>/Гкал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8,539</w:t>
            </w:r>
          </w:p>
        </w:tc>
      </w:tr>
      <w:tr w:rsidR="00860443" w:rsidRPr="00FE01CF" w:rsidTr="00ED7569">
        <w:trPr>
          <w:trHeight w:val="29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12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2"/>
              </w:rPr>
            </w:pPr>
            <w:r w:rsidRPr="00FE01CF">
              <w:rPr>
                <w:sz w:val="22"/>
              </w:rPr>
              <w:t xml:space="preserve">Плата за транспорт тепловой энергии </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2"/>
              </w:rPr>
            </w:pPr>
            <w:r w:rsidRPr="00FE01CF">
              <w:rPr>
                <w:sz w:val="22"/>
              </w:rPr>
              <w:t xml:space="preserve">тыс. </w:t>
            </w:r>
            <w:proofErr w:type="spellStart"/>
            <w:r w:rsidRPr="00FE01CF">
              <w:rPr>
                <w:sz w:val="22"/>
              </w:rPr>
              <w:t>руб</w:t>
            </w:r>
            <w:proofErr w:type="spellEnd"/>
            <w:r w:rsidRPr="00FE01CF">
              <w:rPr>
                <w:sz w:val="22"/>
              </w:rPr>
              <w:t>/Гкал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0,700</w:t>
            </w:r>
          </w:p>
        </w:tc>
      </w:tr>
      <w:tr w:rsidR="00860443" w:rsidRPr="00FE01CF" w:rsidTr="00ED7569">
        <w:trPr>
          <w:trHeight w:val="563"/>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860443" w:rsidRPr="00FE01CF" w:rsidRDefault="00860443" w:rsidP="00ED7569">
            <w:pPr>
              <w:rPr>
                <w:sz w:val="20"/>
                <w:szCs w:val="20"/>
              </w:rPr>
            </w:pPr>
            <w:r w:rsidRPr="00FE01CF">
              <w:rPr>
                <w:sz w:val="20"/>
                <w:szCs w:val="20"/>
              </w:rPr>
              <w:t>12</w:t>
            </w:r>
          </w:p>
        </w:tc>
        <w:tc>
          <w:tcPr>
            <w:tcW w:w="4780" w:type="dxa"/>
            <w:tcBorders>
              <w:top w:val="nil"/>
              <w:left w:val="nil"/>
              <w:bottom w:val="single" w:sz="8" w:space="0" w:color="auto"/>
              <w:right w:val="single" w:sz="8" w:space="0" w:color="auto"/>
            </w:tcBorders>
            <w:shd w:val="clear" w:color="auto" w:fill="auto"/>
            <w:vAlign w:val="center"/>
            <w:hideMark/>
          </w:tcPr>
          <w:p w:rsidR="00860443" w:rsidRPr="00FE01CF" w:rsidRDefault="00860443" w:rsidP="00ED7569">
            <w:pPr>
              <w:jc w:val="center"/>
              <w:rPr>
                <w:sz w:val="22"/>
              </w:rPr>
            </w:pPr>
            <w:r w:rsidRPr="00FE01CF">
              <w:rPr>
                <w:sz w:val="22"/>
              </w:rPr>
              <w:t xml:space="preserve">Себестоимость тепловой энергии, тыс. </w:t>
            </w:r>
            <w:proofErr w:type="spellStart"/>
            <w:r w:rsidRPr="00FE01CF">
              <w:rPr>
                <w:sz w:val="22"/>
              </w:rPr>
              <w:t>руб</w:t>
            </w:r>
            <w:proofErr w:type="spellEnd"/>
            <w:r w:rsidRPr="00FE01CF">
              <w:rPr>
                <w:sz w:val="22"/>
              </w:rPr>
              <w:t>/Гкал (без НДС)</w:t>
            </w:r>
          </w:p>
        </w:tc>
        <w:tc>
          <w:tcPr>
            <w:tcW w:w="146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2"/>
              </w:rPr>
            </w:pPr>
            <w:r w:rsidRPr="00FE01CF">
              <w:rPr>
                <w:sz w:val="22"/>
              </w:rPr>
              <w:t xml:space="preserve">тыс. </w:t>
            </w:r>
            <w:proofErr w:type="spellStart"/>
            <w:r w:rsidRPr="00FE01CF">
              <w:rPr>
                <w:sz w:val="22"/>
              </w:rPr>
              <w:t>руб</w:t>
            </w:r>
            <w:proofErr w:type="spellEnd"/>
            <w:r w:rsidRPr="00FE01CF">
              <w:rPr>
                <w:sz w:val="22"/>
              </w:rPr>
              <w:t>/Гкал</w:t>
            </w:r>
          </w:p>
        </w:tc>
        <w:tc>
          <w:tcPr>
            <w:tcW w:w="1020"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2"/>
              </w:rPr>
            </w:pPr>
            <w:r w:rsidRPr="00FE01CF">
              <w:rPr>
                <w:sz w:val="22"/>
              </w:rPr>
              <w:t>9,239</w:t>
            </w:r>
          </w:p>
        </w:tc>
      </w:tr>
    </w:tbl>
    <w:p w:rsidR="00860443" w:rsidRPr="00FE01CF" w:rsidRDefault="00860443" w:rsidP="00860443">
      <w:pPr>
        <w:pStyle w:val="3"/>
        <w:spacing w:before="360" w:after="0" w:line="240" w:lineRule="auto"/>
        <w:rPr>
          <w:rFonts w:cs="Times New Roman"/>
        </w:rPr>
      </w:pPr>
      <w:bookmarkStart w:id="12" w:name="_Toc227688826"/>
      <w:r w:rsidRPr="00FE01CF">
        <w:rPr>
          <w:rFonts w:cs="Times New Roman"/>
        </w:rPr>
        <w:t xml:space="preserve">5.2.5. Достоинства и недостатки сценария с устройством </w:t>
      </w:r>
      <w:r w:rsidR="00A52DBF">
        <w:rPr>
          <w:rFonts w:cs="Times New Roman"/>
        </w:rPr>
        <w:t>3</w:t>
      </w:r>
      <w:r w:rsidRPr="00FE01CF">
        <w:rPr>
          <w:rFonts w:cs="Times New Roman"/>
        </w:rPr>
        <w:t>-</w:t>
      </w:r>
      <w:r w:rsidR="00A52DBF">
        <w:rPr>
          <w:rFonts w:cs="Times New Roman"/>
        </w:rPr>
        <w:t>х групп</w:t>
      </w:r>
      <w:r w:rsidRPr="00FE01CF">
        <w:rPr>
          <w:rFonts w:cs="Times New Roman"/>
        </w:rPr>
        <w:t xml:space="preserve"> электрокотельных</w:t>
      </w:r>
      <w:bookmarkEnd w:id="12"/>
      <w:r w:rsidRPr="00FE01CF">
        <w:rPr>
          <w:rFonts w:cs="Times New Roman"/>
        </w:rPr>
        <w:t xml:space="preserve"> </w:t>
      </w:r>
    </w:p>
    <w:p w:rsidR="00860443" w:rsidRPr="00FE01CF" w:rsidRDefault="00860443" w:rsidP="00860443">
      <w:r w:rsidRPr="00FE01CF">
        <w:t xml:space="preserve">К достоинствам данного сценария можно отнести, наряду с безусловной </w:t>
      </w:r>
      <w:proofErr w:type="spellStart"/>
      <w:r w:rsidRPr="00FE01CF">
        <w:t>экологичностью</w:t>
      </w:r>
      <w:proofErr w:type="spellEnd"/>
      <w:r w:rsidRPr="00FE01CF">
        <w:t>:</w:t>
      </w:r>
    </w:p>
    <w:p w:rsidR="00860443" w:rsidRPr="00FE01CF" w:rsidRDefault="00860443" w:rsidP="00860443">
      <w:r w:rsidRPr="00FE01CF">
        <w:t xml:space="preserve">– относительно высокую надежность теплоснабжения за счет строительства новых теплоисточников на базе </w:t>
      </w:r>
      <w:proofErr w:type="spellStart"/>
      <w:r w:rsidRPr="00FE01CF">
        <w:t>электрокотлов</w:t>
      </w:r>
      <w:proofErr w:type="spellEnd"/>
      <w:r w:rsidRPr="00FE01CF">
        <w:t xml:space="preserve"> и современных материалов для трубопроводов тепловых сетей из сшитого полиэтилена с теплоизоляцией в защитной оболочке; </w:t>
      </w:r>
    </w:p>
    <w:p w:rsidR="00860443" w:rsidRPr="00FE01CF" w:rsidRDefault="00860443" w:rsidP="00860443">
      <w:r w:rsidRPr="00FE01CF">
        <w:t>– обеспечение возможности эффективного централизованного регулирования мощности и параметров теплоносителя за счет рационального состава теплогенерирующего оборудования;</w:t>
      </w:r>
    </w:p>
    <w:p w:rsidR="00860443" w:rsidRPr="00FE01CF" w:rsidRDefault="00860443" w:rsidP="00860443">
      <w:r w:rsidRPr="00FE01CF">
        <w:t xml:space="preserve">– использование разницы в тарифах путем накопления тепловой энергии в ночное время в баках аккумуляторах при котельных дает возможность снижения затрат на электроэнергию примерно на 25 %; </w:t>
      </w:r>
    </w:p>
    <w:p w:rsidR="00860443" w:rsidRPr="00FE01CF" w:rsidRDefault="00860443" w:rsidP="00860443">
      <w:r w:rsidRPr="00FE01CF">
        <w:t xml:space="preserve">– снижение стоимости устройства тепловых сетей за счет возможности </w:t>
      </w:r>
      <w:proofErr w:type="spellStart"/>
      <w:r w:rsidRPr="00FE01CF">
        <w:t>бесканальной</w:t>
      </w:r>
      <w:proofErr w:type="spellEnd"/>
      <w:r w:rsidRPr="00FE01CF">
        <w:t xml:space="preserve"> прокладки значительной части трубопроводов из сшитого полиэтилена; отказа от магистральных трубопроводов, благодаря рациональной схеме; </w:t>
      </w:r>
    </w:p>
    <w:p w:rsidR="00860443" w:rsidRPr="00FE01CF" w:rsidRDefault="00860443" w:rsidP="00860443">
      <w:r w:rsidRPr="00FE01CF">
        <w:t>– снижение потерь в тепловых сетях до 6% за счет применения современных материалов для трубопроводов тепловых сетей из сшитого полиэтилена с теплоизоляцией в защитной оболочке;</w:t>
      </w:r>
    </w:p>
    <w:p w:rsidR="00860443" w:rsidRPr="00FE01CF" w:rsidRDefault="00860443" w:rsidP="00860443">
      <w:r w:rsidRPr="00FE01CF">
        <w:t>Недостатки сценария централизованной системы представлены ниже.</w:t>
      </w:r>
    </w:p>
    <w:p w:rsidR="00860443" w:rsidRPr="00FE01CF" w:rsidRDefault="00860443" w:rsidP="00860443">
      <w:r w:rsidRPr="00FE01CF">
        <w:t xml:space="preserve">Любой вариант централизованной системы теплоснабжения требует значительных затрат средств и времени на реконструкцию существующих и устройство новых тепловых сетей. </w:t>
      </w:r>
    </w:p>
    <w:p w:rsidR="00860443" w:rsidRPr="00FE01CF" w:rsidRDefault="00860443" w:rsidP="00860443">
      <w:r w:rsidRPr="00FE01CF">
        <w:t>Любой вариант централизованной системы теплоснабжения требует значительных эксплуатационных затрат на содержание тепловых сетей и компенсацию неизбежных потерь тепловой энергии и теплоносителя в сетях.</w:t>
      </w:r>
    </w:p>
    <w:p w:rsidR="00860443" w:rsidRPr="00FE01CF" w:rsidRDefault="00860443" w:rsidP="00860443">
      <w:r w:rsidRPr="00FE01CF">
        <w:t xml:space="preserve">Демонтаж старых участков тепловых сетей и устройство новых участков в условиях стесненной городской застройки потребуют не менее 4 лет. С учетом складывающейся обстановки, сроки реконструкции тепловых сетей могут затянуться и на более длительный период. Увеличение сроков реконструкции тепловых сетей приведет к высоким уровням </w:t>
      </w:r>
      <w:r w:rsidRPr="00FE01CF">
        <w:lastRenderedPageBreak/>
        <w:t>потерь тепловой энергии через теплоизоляцию и с теплоносителем на старых участках тепловых сетей в переходном периоде.</w:t>
      </w:r>
    </w:p>
    <w:p w:rsidR="00860443" w:rsidRPr="00FE01CF" w:rsidRDefault="00860443" w:rsidP="00860443">
      <w:pPr>
        <w:pStyle w:val="2"/>
        <w:spacing w:line="240" w:lineRule="auto"/>
        <w:rPr>
          <w:rFonts w:cs="Times New Roman"/>
        </w:rPr>
      </w:pPr>
      <w:bookmarkStart w:id="13" w:name="_Toc227688827"/>
      <w:r w:rsidRPr="00FE01CF">
        <w:rPr>
          <w:rFonts w:cs="Times New Roman"/>
        </w:rPr>
        <w:t>Часть 5.3. Сценарий №2 децентрализованной системы теплоснабжения с автономными и/или групповыми источниками тепловой энергии</w:t>
      </w:r>
      <w:bookmarkEnd w:id="13"/>
    </w:p>
    <w:p w:rsidR="00860443" w:rsidRPr="00FE01CF" w:rsidRDefault="00860443" w:rsidP="00860443">
      <w:pPr>
        <w:pStyle w:val="2"/>
        <w:rPr>
          <w:rFonts w:cs="Times New Roman"/>
        </w:rPr>
      </w:pPr>
      <w:bookmarkStart w:id="14" w:name="_Toc227688828"/>
      <w:r w:rsidRPr="00FE01CF">
        <w:rPr>
          <w:rFonts w:cs="Times New Roman"/>
        </w:rPr>
        <w:t>5.3.1. Описание сценария</w:t>
      </w:r>
      <w:bookmarkEnd w:id="14"/>
    </w:p>
    <w:p w:rsidR="00B127D2" w:rsidRDefault="00B127D2" w:rsidP="00B127D2">
      <w:pPr>
        <w:pStyle w:val="17"/>
        <w:rPr>
          <w:rFonts w:cs="Times New Roman"/>
        </w:rPr>
      </w:pPr>
      <w:r>
        <w:rPr>
          <w:rFonts w:cs="Times New Roman"/>
        </w:rPr>
        <w:t xml:space="preserve">Для теплоснабжения </w:t>
      </w:r>
      <w:proofErr w:type="spellStart"/>
      <w:r>
        <w:rPr>
          <w:rFonts w:cs="Times New Roman"/>
        </w:rPr>
        <w:t>Промзоны</w:t>
      </w:r>
      <w:proofErr w:type="spellEnd"/>
      <w:r>
        <w:rPr>
          <w:rFonts w:cs="Times New Roman"/>
        </w:rPr>
        <w:t xml:space="preserve"> и ОЭЗ Прибрежная предлагается </w:t>
      </w:r>
      <w:proofErr w:type="spellStart"/>
      <w:r>
        <w:rPr>
          <w:rFonts w:cs="Times New Roman"/>
        </w:rPr>
        <w:t>доустроить</w:t>
      </w:r>
      <w:proofErr w:type="spellEnd"/>
      <w:r>
        <w:rPr>
          <w:rFonts w:cs="Times New Roman"/>
        </w:rPr>
        <w:t xml:space="preserve"> электрокотельную 16 МВт, построенную в 2025 году. Теплотрасса </w:t>
      </w:r>
      <w:proofErr w:type="spellStart"/>
      <w:r>
        <w:rPr>
          <w:rFonts w:cs="Times New Roman"/>
        </w:rPr>
        <w:t>Ду</w:t>
      </w:r>
      <w:proofErr w:type="spellEnd"/>
      <w:r>
        <w:rPr>
          <w:rFonts w:cs="Times New Roman"/>
        </w:rPr>
        <w:t xml:space="preserve"> 250 </w:t>
      </w:r>
      <w:proofErr w:type="gramStart"/>
      <w:r>
        <w:rPr>
          <w:rFonts w:cs="Times New Roman"/>
        </w:rPr>
        <w:t>мм ,</w:t>
      </w:r>
      <w:proofErr w:type="gramEnd"/>
      <w:r>
        <w:rPr>
          <w:rFonts w:cs="Times New Roman"/>
        </w:rPr>
        <w:t xml:space="preserve"> протяженностью 80 м от ТК-104 б до ТК-1 на границе ОЭЗ в сочетании с участком тепловой сети от существующей ТЭЦ к НГВ -1 обеспечит подключение электрокотельной к внутренним сетям ОЭЗ. Для теплоснабжения ОЭЗ Предгорная и объектов м-на Красный Ключ предлагается устройство электрокотельной 16 МВт в м-не Красный Ключ на границе с </w:t>
      </w:r>
      <w:proofErr w:type="gramStart"/>
      <w:r>
        <w:rPr>
          <w:rFonts w:cs="Times New Roman"/>
        </w:rPr>
        <w:t>ОЭЗ .</w:t>
      </w:r>
      <w:proofErr w:type="gramEnd"/>
      <w:r>
        <w:rPr>
          <w:rFonts w:cs="Times New Roman"/>
        </w:rPr>
        <w:t xml:space="preserve"> </w:t>
      </w:r>
    </w:p>
    <w:p w:rsidR="00B127D2" w:rsidRPr="00B50A22" w:rsidRDefault="00B127D2" w:rsidP="00B127D2">
      <w:pPr>
        <w:pStyle w:val="17"/>
        <w:rPr>
          <w:rFonts w:cs="Times New Roman"/>
        </w:rPr>
      </w:pPr>
      <w:r w:rsidRPr="00C435E5">
        <w:rPr>
          <w:rFonts w:cs="Times New Roman"/>
        </w:rPr>
        <w:t xml:space="preserve">Внутри городской зоны предлагается устройство автономных </w:t>
      </w:r>
      <w:proofErr w:type="spellStart"/>
      <w:r w:rsidRPr="00C435E5">
        <w:rPr>
          <w:rFonts w:cs="Times New Roman"/>
        </w:rPr>
        <w:t>электрокотлов</w:t>
      </w:r>
      <w:proofErr w:type="spellEnd"/>
      <w:r w:rsidRPr="00C435E5">
        <w:rPr>
          <w:rFonts w:cs="Times New Roman"/>
        </w:rPr>
        <w:t xml:space="preserve"> для отдельных зданий или групповых котельных для компактных групп зданий. </w:t>
      </w:r>
      <w:r w:rsidRPr="00B50A22">
        <w:rPr>
          <w:rFonts w:cs="Times New Roman"/>
        </w:rPr>
        <w:t xml:space="preserve">Существующий рынок предоставляет достаточно широкий выбор </w:t>
      </w:r>
      <w:proofErr w:type="spellStart"/>
      <w:r w:rsidRPr="00B50A22">
        <w:rPr>
          <w:rFonts w:cs="Times New Roman"/>
        </w:rPr>
        <w:t>электрокотлов</w:t>
      </w:r>
      <w:proofErr w:type="spellEnd"/>
      <w:r w:rsidRPr="00B50A22">
        <w:rPr>
          <w:rFonts w:cs="Times New Roman"/>
        </w:rPr>
        <w:t xml:space="preserve"> от 5 до 1000 кВт: относительно дешевые </w:t>
      </w:r>
      <w:proofErr w:type="spellStart"/>
      <w:r w:rsidRPr="00B50A22">
        <w:rPr>
          <w:rFonts w:cs="Times New Roman"/>
        </w:rPr>
        <w:t>ТЭНовые</w:t>
      </w:r>
      <w:proofErr w:type="spellEnd"/>
      <w:r w:rsidRPr="00B50A22">
        <w:rPr>
          <w:rFonts w:cs="Times New Roman"/>
        </w:rPr>
        <w:t xml:space="preserve"> котлы типа </w:t>
      </w:r>
      <w:r w:rsidRPr="00B50A22">
        <w:rPr>
          <w:rFonts w:cs="Times New Roman"/>
          <w:lang w:val="en-US"/>
        </w:rPr>
        <w:t>ZOTA</w:t>
      </w:r>
      <w:r w:rsidRPr="00B50A22">
        <w:rPr>
          <w:rFonts w:cs="Times New Roman"/>
        </w:rPr>
        <w:t xml:space="preserve">, электродные котлы типа Очаг, Гейзер, Вулкан, более дорогие индукционные котлы ВИК, ВИЭК, ИКН и др. Преимуществом </w:t>
      </w:r>
      <w:proofErr w:type="spellStart"/>
      <w:r w:rsidRPr="00B50A22">
        <w:rPr>
          <w:rFonts w:cs="Times New Roman"/>
        </w:rPr>
        <w:t>ТЭНовых</w:t>
      </w:r>
      <w:proofErr w:type="spellEnd"/>
      <w:r w:rsidRPr="00B50A22">
        <w:rPr>
          <w:rFonts w:cs="Times New Roman"/>
        </w:rPr>
        <w:t xml:space="preserve"> котлов является относительно низкая стоимость (около 180 тыс. руб. – </w:t>
      </w:r>
      <w:proofErr w:type="spellStart"/>
      <w:r w:rsidRPr="00B50A22">
        <w:rPr>
          <w:rFonts w:cs="Times New Roman"/>
        </w:rPr>
        <w:t>Zota</w:t>
      </w:r>
      <w:proofErr w:type="spellEnd"/>
      <w:r w:rsidRPr="00B50A22">
        <w:rPr>
          <w:rFonts w:cs="Times New Roman"/>
        </w:rPr>
        <w:t xml:space="preserve"> </w:t>
      </w:r>
      <w:proofErr w:type="spellStart"/>
      <w:r w:rsidRPr="00B50A22">
        <w:rPr>
          <w:rFonts w:cs="Times New Roman"/>
        </w:rPr>
        <w:t>Lux</w:t>
      </w:r>
      <w:proofErr w:type="spellEnd"/>
      <w:r w:rsidRPr="00B50A22">
        <w:rPr>
          <w:rFonts w:cs="Times New Roman"/>
        </w:rPr>
        <w:t xml:space="preserve">-x, 100 кВт). Другим преимуществом является гибкая эффективная система регулирования. </w:t>
      </w:r>
    </w:p>
    <w:p w:rsidR="00293676" w:rsidRDefault="00B127D2" w:rsidP="00B127D2">
      <w:pPr>
        <w:spacing w:before="360"/>
      </w:pPr>
      <w:r>
        <w:t>Таблица 5.3.1.</w:t>
      </w:r>
      <w:r w:rsidRPr="00B50A22">
        <w:t xml:space="preserve"> Стоимость реализации сценария </w:t>
      </w:r>
      <w:r>
        <w:t xml:space="preserve">№2 </w:t>
      </w:r>
    </w:p>
    <w:tbl>
      <w:tblPr>
        <w:tblW w:w="9230" w:type="dxa"/>
        <w:tblInd w:w="-10" w:type="dxa"/>
        <w:tblLook w:val="04A0" w:firstRow="1" w:lastRow="0" w:firstColumn="1" w:lastColumn="0" w:noHBand="0" w:noVBand="1"/>
      </w:tblPr>
      <w:tblGrid>
        <w:gridCol w:w="3852"/>
        <w:gridCol w:w="1417"/>
        <w:gridCol w:w="1020"/>
        <w:gridCol w:w="1366"/>
        <w:gridCol w:w="1575"/>
      </w:tblGrid>
      <w:tr w:rsidR="00293676" w:rsidRPr="00D9192F" w:rsidTr="00FB0424">
        <w:trPr>
          <w:trHeight w:val="293"/>
        </w:trPr>
        <w:tc>
          <w:tcPr>
            <w:tcW w:w="385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93676" w:rsidRPr="00D9192F" w:rsidRDefault="00293676" w:rsidP="00FB0424">
            <w:pPr>
              <w:jc w:val="center"/>
              <w:rPr>
                <w:sz w:val="20"/>
                <w:szCs w:val="20"/>
              </w:rPr>
            </w:pPr>
            <w:r w:rsidRPr="00D9192F">
              <w:rPr>
                <w:sz w:val="20"/>
                <w:szCs w:val="20"/>
              </w:rPr>
              <w:t xml:space="preserve">Статья затрат </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2028</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2030</w:t>
            </w:r>
          </w:p>
        </w:tc>
        <w:tc>
          <w:tcPr>
            <w:tcW w:w="1366" w:type="dxa"/>
            <w:tcBorders>
              <w:top w:val="single" w:sz="8" w:space="0" w:color="auto"/>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2032</w:t>
            </w:r>
          </w:p>
        </w:tc>
        <w:tc>
          <w:tcPr>
            <w:tcW w:w="1575" w:type="dxa"/>
            <w:tcBorders>
              <w:top w:val="single" w:sz="8" w:space="0" w:color="auto"/>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2036</w:t>
            </w:r>
          </w:p>
        </w:tc>
      </w:tr>
      <w:tr w:rsidR="00293676" w:rsidRPr="00D9192F" w:rsidTr="00FB0424">
        <w:trPr>
          <w:trHeight w:val="29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293676" w:rsidRPr="00D9192F" w:rsidRDefault="00293676" w:rsidP="00FB0424">
            <w:pPr>
              <w:rPr>
                <w:sz w:val="20"/>
                <w:szCs w:val="20"/>
              </w:rPr>
            </w:pPr>
            <w:r w:rsidRPr="00D9192F">
              <w:rPr>
                <w:sz w:val="20"/>
                <w:szCs w:val="20"/>
              </w:rPr>
              <w:t>Устройство точек подключения *</w:t>
            </w:r>
          </w:p>
        </w:tc>
        <w:tc>
          <w:tcPr>
            <w:tcW w:w="1417"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973,93</w:t>
            </w:r>
          </w:p>
        </w:tc>
        <w:tc>
          <w:tcPr>
            <w:tcW w:w="1020"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3500</w:t>
            </w:r>
          </w:p>
        </w:tc>
        <w:tc>
          <w:tcPr>
            <w:tcW w:w="1366"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5000</w:t>
            </w:r>
          </w:p>
        </w:tc>
        <w:tc>
          <w:tcPr>
            <w:tcW w:w="1575"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5500</w:t>
            </w:r>
          </w:p>
        </w:tc>
      </w:tr>
      <w:tr w:rsidR="00293676" w:rsidRPr="00D9192F" w:rsidTr="00FB0424">
        <w:trPr>
          <w:trHeight w:val="29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293676" w:rsidRPr="00D9192F" w:rsidRDefault="00293676" w:rsidP="00FB0424">
            <w:pPr>
              <w:rPr>
                <w:sz w:val="20"/>
                <w:szCs w:val="20"/>
              </w:rPr>
            </w:pPr>
            <w:r w:rsidRPr="00D9192F">
              <w:rPr>
                <w:sz w:val="20"/>
                <w:szCs w:val="20"/>
              </w:rPr>
              <w:t xml:space="preserve">Реконструкция внутренних сетей электроснабжения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3676" w:rsidRPr="00D9192F" w:rsidRDefault="00293676" w:rsidP="00FB0424">
            <w:pPr>
              <w:jc w:val="center"/>
              <w:rPr>
                <w:rFonts w:ascii="Calibri" w:hAnsi="Calibri" w:cs="Calibri"/>
                <w:color w:val="000000"/>
                <w:sz w:val="22"/>
                <w:szCs w:val="22"/>
              </w:rPr>
            </w:pPr>
            <w:r w:rsidRPr="00D9192F">
              <w:rPr>
                <w:rFonts w:ascii="Calibri" w:hAnsi="Calibri" w:cs="Calibri"/>
                <w:color w:val="000000"/>
                <w:sz w:val="22"/>
                <w:szCs w:val="22"/>
              </w:rPr>
              <w:t>1373,91</w:t>
            </w:r>
          </w:p>
        </w:tc>
        <w:tc>
          <w:tcPr>
            <w:tcW w:w="1020"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1373,91</w:t>
            </w:r>
          </w:p>
        </w:tc>
        <w:tc>
          <w:tcPr>
            <w:tcW w:w="1366"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1373,91</w:t>
            </w:r>
          </w:p>
        </w:tc>
        <w:tc>
          <w:tcPr>
            <w:tcW w:w="1575"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1373,91</w:t>
            </w:r>
          </w:p>
        </w:tc>
      </w:tr>
      <w:tr w:rsidR="00293676" w:rsidRPr="00D9192F" w:rsidTr="00FB0424">
        <w:trPr>
          <w:trHeight w:val="600"/>
        </w:trPr>
        <w:tc>
          <w:tcPr>
            <w:tcW w:w="3852" w:type="dxa"/>
            <w:tcBorders>
              <w:top w:val="nil"/>
              <w:left w:val="single" w:sz="8" w:space="0" w:color="auto"/>
              <w:bottom w:val="nil"/>
              <w:right w:val="single" w:sz="8" w:space="0" w:color="auto"/>
            </w:tcBorders>
            <w:shd w:val="clear" w:color="auto" w:fill="auto"/>
            <w:vAlign w:val="center"/>
            <w:hideMark/>
          </w:tcPr>
          <w:p w:rsidR="00293676" w:rsidRPr="00D9192F" w:rsidRDefault="00293676" w:rsidP="00FB0424">
            <w:pPr>
              <w:rPr>
                <w:sz w:val="20"/>
                <w:szCs w:val="20"/>
              </w:rPr>
            </w:pPr>
            <w:r w:rsidRPr="00D9192F">
              <w:rPr>
                <w:sz w:val="20"/>
                <w:szCs w:val="20"/>
              </w:rPr>
              <w:t>Устройство автономных и/или групповых электрокотельных в микрорайонах г. Байкальска,</w:t>
            </w:r>
            <w:r>
              <w:rPr>
                <w:sz w:val="20"/>
                <w:szCs w:val="20"/>
              </w:rPr>
              <w:t xml:space="preserve"> </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730,29</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747,6</w:t>
            </w:r>
          </w:p>
        </w:tc>
        <w:tc>
          <w:tcPr>
            <w:tcW w:w="136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751,7</w:t>
            </w:r>
          </w:p>
        </w:tc>
        <w:tc>
          <w:tcPr>
            <w:tcW w:w="157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1084,4</w:t>
            </w:r>
          </w:p>
        </w:tc>
      </w:tr>
      <w:tr w:rsidR="00293676" w:rsidRPr="00D9192F" w:rsidTr="00FB0424">
        <w:trPr>
          <w:trHeight w:val="29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293676" w:rsidRPr="00D9192F" w:rsidRDefault="00293676" w:rsidP="00FB0424">
            <w:pPr>
              <w:rPr>
                <w:sz w:val="20"/>
                <w:szCs w:val="20"/>
              </w:rPr>
            </w:pPr>
            <w:r w:rsidRPr="00D9192F">
              <w:rPr>
                <w:sz w:val="20"/>
                <w:szCs w:val="20"/>
              </w:rPr>
              <w:t>в том числе:</w:t>
            </w: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293676" w:rsidRPr="00D9192F" w:rsidRDefault="00293676" w:rsidP="00FB0424">
            <w:pPr>
              <w:rPr>
                <w:sz w:val="20"/>
                <w:szCs w:val="20"/>
              </w:rPr>
            </w:pPr>
          </w:p>
        </w:tc>
        <w:tc>
          <w:tcPr>
            <w:tcW w:w="1020" w:type="dxa"/>
            <w:vMerge/>
            <w:tcBorders>
              <w:top w:val="nil"/>
              <w:left w:val="single" w:sz="8" w:space="0" w:color="auto"/>
              <w:bottom w:val="single" w:sz="8" w:space="0" w:color="000000"/>
              <w:right w:val="single" w:sz="8" w:space="0" w:color="auto"/>
            </w:tcBorders>
            <w:vAlign w:val="center"/>
            <w:hideMark/>
          </w:tcPr>
          <w:p w:rsidR="00293676" w:rsidRPr="00D9192F" w:rsidRDefault="00293676" w:rsidP="00FB0424">
            <w:pPr>
              <w:rPr>
                <w:sz w:val="20"/>
                <w:szCs w:val="20"/>
              </w:rPr>
            </w:pPr>
          </w:p>
        </w:tc>
        <w:tc>
          <w:tcPr>
            <w:tcW w:w="1366" w:type="dxa"/>
            <w:vMerge/>
            <w:tcBorders>
              <w:top w:val="nil"/>
              <w:left w:val="single" w:sz="8" w:space="0" w:color="auto"/>
              <w:bottom w:val="single" w:sz="8" w:space="0" w:color="000000"/>
              <w:right w:val="single" w:sz="8" w:space="0" w:color="auto"/>
            </w:tcBorders>
            <w:vAlign w:val="center"/>
            <w:hideMark/>
          </w:tcPr>
          <w:p w:rsidR="00293676" w:rsidRPr="00D9192F" w:rsidRDefault="00293676" w:rsidP="00FB0424">
            <w:pPr>
              <w:rPr>
                <w:sz w:val="20"/>
                <w:szCs w:val="20"/>
              </w:rPr>
            </w:pPr>
          </w:p>
        </w:tc>
        <w:tc>
          <w:tcPr>
            <w:tcW w:w="1575" w:type="dxa"/>
            <w:vMerge/>
            <w:tcBorders>
              <w:top w:val="nil"/>
              <w:left w:val="single" w:sz="8" w:space="0" w:color="auto"/>
              <w:bottom w:val="single" w:sz="8" w:space="0" w:color="000000"/>
              <w:right w:val="single" w:sz="8" w:space="0" w:color="auto"/>
            </w:tcBorders>
            <w:vAlign w:val="center"/>
            <w:hideMark/>
          </w:tcPr>
          <w:p w:rsidR="00293676" w:rsidRPr="00D9192F" w:rsidRDefault="00293676" w:rsidP="00FB0424">
            <w:pPr>
              <w:rPr>
                <w:sz w:val="20"/>
                <w:szCs w:val="20"/>
              </w:rPr>
            </w:pPr>
          </w:p>
        </w:tc>
      </w:tr>
      <w:tr w:rsidR="00293676" w:rsidRPr="00D9192F" w:rsidTr="00FB0424">
        <w:trPr>
          <w:trHeight w:val="365"/>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293676" w:rsidRPr="00D9192F" w:rsidRDefault="00293676" w:rsidP="00FB0424">
            <w:pPr>
              <w:rPr>
                <w:sz w:val="20"/>
                <w:szCs w:val="20"/>
              </w:rPr>
            </w:pPr>
            <w:r w:rsidRPr="00D9192F">
              <w:rPr>
                <w:sz w:val="20"/>
                <w:szCs w:val="20"/>
              </w:rPr>
              <w:t xml:space="preserve">М-н Гагарина, Восточный и Строитель </w:t>
            </w:r>
          </w:p>
        </w:tc>
        <w:tc>
          <w:tcPr>
            <w:tcW w:w="1417"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147,8</w:t>
            </w:r>
          </w:p>
        </w:tc>
        <w:tc>
          <w:tcPr>
            <w:tcW w:w="1020"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163,9</w:t>
            </w:r>
          </w:p>
        </w:tc>
        <w:tc>
          <w:tcPr>
            <w:tcW w:w="1366"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163,9</w:t>
            </w:r>
          </w:p>
        </w:tc>
        <w:tc>
          <w:tcPr>
            <w:tcW w:w="1575"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176,4</w:t>
            </w:r>
          </w:p>
        </w:tc>
      </w:tr>
      <w:tr w:rsidR="00293676" w:rsidRPr="00D9192F" w:rsidTr="00FB0424">
        <w:trPr>
          <w:trHeight w:val="53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293676" w:rsidRPr="00D9192F" w:rsidRDefault="00293676" w:rsidP="00FB0424">
            <w:pPr>
              <w:rPr>
                <w:sz w:val="20"/>
                <w:szCs w:val="20"/>
              </w:rPr>
            </w:pPr>
            <w:r w:rsidRPr="00D9192F">
              <w:rPr>
                <w:sz w:val="20"/>
                <w:szCs w:val="20"/>
              </w:rPr>
              <w:t>М-н Южный и Красный Ключ</w:t>
            </w:r>
          </w:p>
        </w:tc>
        <w:tc>
          <w:tcPr>
            <w:tcW w:w="1417"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81,6</w:t>
            </w:r>
          </w:p>
        </w:tc>
        <w:tc>
          <w:tcPr>
            <w:tcW w:w="1020"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83,7</w:t>
            </w:r>
          </w:p>
        </w:tc>
        <w:tc>
          <w:tcPr>
            <w:tcW w:w="1366"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87,8</w:t>
            </w:r>
          </w:p>
        </w:tc>
        <w:tc>
          <w:tcPr>
            <w:tcW w:w="1575"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158</w:t>
            </w:r>
          </w:p>
        </w:tc>
      </w:tr>
      <w:tr w:rsidR="00293676" w:rsidRPr="00D9192F" w:rsidTr="00FB0424">
        <w:trPr>
          <w:trHeight w:val="885"/>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293676" w:rsidRPr="00D9192F" w:rsidRDefault="00293676" w:rsidP="00FB0424">
            <w:pPr>
              <w:rPr>
                <w:sz w:val="20"/>
                <w:szCs w:val="20"/>
              </w:rPr>
            </w:pPr>
            <w:r w:rsidRPr="00D9192F">
              <w:rPr>
                <w:sz w:val="20"/>
                <w:szCs w:val="20"/>
              </w:rPr>
              <w:t xml:space="preserve">Устройство электрокотельных в </w:t>
            </w:r>
            <w:proofErr w:type="spellStart"/>
            <w:r w:rsidRPr="00D9192F">
              <w:rPr>
                <w:sz w:val="20"/>
                <w:szCs w:val="20"/>
              </w:rPr>
              <w:t>Промзоне</w:t>
            </w:r>
            <w:proofErr w:type="spellEnd"/>
            <w:r w:rsidRPr="00D9192F">
              <w:rPr>
                <w:sz w:val="20"/>
                <w:szCs w:val="20"/>
              </w:rPr>
              <w:t xml:space="preserve">, ОЭЗ Прибрежная и </w:t>
            </w:r>
            <w:r>
              <w:rPr>
                <w:sz w:val="20"/>
                <w:szCs w:val="20"/>
              </w:rPr>
              <w:t xml:space="preserve">в м-н Красный Ключ для ОЭЗ </w:t>
            </w:r>
            <w:r w:rsidRPr="00D9192F">
              <w:rPr>
                <w:sz w:val="20"/>
                <w:szCs w:val="20"/>
              </w:rPr>
              <w:t xml:space="preserve">Предгорная </w:t>
            </w:r>
          </w:p>
        </w:tc>
        <w:tc>
          <w:tcPr>
            <w:tcW w:w="1417"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500</w:t>
            </w:r>
          </w:p>
        </w:tc>
        <w:tc>
          <w:tcPr>
            <w:tcW w:w="1020"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500</w:t>
            </w:r>
          </w:p>
        </w:tc>
        <w:tc>
          <w:tcPr>
            <w:tcW w:w="1366"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500</w:t>
            </w:r>
          </w:p>
        </w:tc>
        <w:tc>
          <w:tcPr>
            <w:tcW w:w="1575"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750</w:t>
            </w:r>
          </w:p>
        </w:tc>
      </w:tr>
      <w:tr w:rsidR="00293676" w:rsidRPr="00D9192F" w:rsidTr="00FB0424">
        <w:trPr>
          <w:trHeight w:val="56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293676" w:rsidRPr="00D9192F" w:rsidRDefault="00293676" w:rsidP="00FB0424">
            <w:pPr>
              <w:rPr>
                <w:sz w:val="20"/>
                <w:szCs w:val="20"/>
              </w:rPr>
            </w:pPr>
            <w:r w:rsidRPr="00D9192F">
              <w:rPr>
                <w:sz w:val="20"/>
                <w:szCs w:val="20"/>
              </w:rPr>
              <w:t xml:space="preserve">Устройство дворовых распределительных тепловых сетей </w:t>
            </w:r>
          </w:p>
        </w:tc>
        <w:tc>
          <w:tcPr>
            <w:tcW w:w="1417"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31,1</w:t>
            </w:r>
          </w:p>
        </w:tc>
        <w:tc>
          <w:tcPr>
            <w:tcW w:w="1020"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31,1</w:t>
            </w:r>
          </w:p>
        </w:tc>
        <w:tc>
          <w:tcPr>
            <w:tcW w:w="1366"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31,1</w:t>
            </w:r>
          </w:p>
        </w:tc>
        <w:tc>
          <w:tcPr>
            <w:tcW w:w="1575"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31,1</w:t>
            </w:r>
          </w:p>
        </w:tc>
      </w:tr>
      <w:tr w:rsidR="00293676" w:rsidRPr="00D9192F" w:rsidTr="00FB0424">
        <w:trPr>
          <w:trHeight w:val="53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293676" w:rsidRPr="00D9192F" w:rsidRDefault="00293676" w:rsidP="00FB0424">
            <w:pPr>
              <w:rPr>
                <w:sz w:val="20"/>
                <w:szCs w:val="20"/>
              </w:rPr>
            </w:pPr>
            <w:r w:rsidRPr="00D9192F">
              <w:rPr>
                <w:sz w:val="20"/>
                <w:szCs w:val="20"/>
              </w:rPr>
              <w:t xml:space="preserve">Устройство ТП и магистральной линий 10 </w:t>
            </w:r>
            <w:proofErr w:type="spellStart"/>
            <w:r w:rsidRPr="00D9192F">
              <w:rPr>
                <w:sz w:val="20"/>
                <w:szCs w:val="20"/>
              </w:rPr>
              <w:t>кВ</w:t>
            </w:r>
            <w:proofErr w:type="spellEnd"/>
            <w:r w:rsidRPr="00D9192F">
              <w:rPr>
                <w:sz w:val="20"/>
                <w:szCs w:val="20"/>
              </w:rPr>
              <w:t xml:space="preserve"> к ОЭЗ Предгорная</w:t>
            </w:r>
          </w:p>
        </w:tc>
        <w:tc>
          <w:tcPr>
            <w:tcW w:w="1417"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55</w:t>
            </w:r>
          </w:p>
        </w:tc>
        <w:tc>
          <w:tcPr>
            <w:tcW w:w="1020"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55</w:t>
            </w:r>
          </w:p>
        </w:tc>
        <w:tc>
          <w:tcPr>
            <w:tcW w:w="1366"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55</w:t>
            </w:r>
          </w:p>
        </w:tc>
        <w:tc>
          <w:tcPr>
            <w:tcW w:w="1575"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55</w:t>
            </w:r>
          </w:p>
        </w:tc>
      </w:tr>
      <w:tr w:rsidR="00293676" w:rsidTr="00FB0424">
        <w:trPr>
          <w:trHeight w:val="29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293676" w:rsidRPr="00D9192F" w:rsidRDefault="00293676" w:rsidP="00FB0424">
            <w:pPr>
              <w:rPr>
                <w:sz w:val="20"/>
                <w:szCs w:val="20"/>
              </w:rPr>
            </w:pPr>
            <w:r w:rsidRPr="00D9192F">
              <w:rPr>
                <w:sz w:val="20"/>
                <w:szCs w:val="20"/>
              </w:rPr>
              <w:t>Всего по г. Байкальск</w:t>
            </w:r>
          </w:p>
        </w:tc>
        <w:tc>
          <w:tcPr>
            <w:tcW w:w="1417" w:type="dxa"/>
            <w:tcBorders>
              <w:top w:val="nil"/>
              <w:left w:val="nil"/>
              <w:bottom w:val="single" w:sz="8" w:space="0" w:color="auto"/>
              <w:right w:val="single" w:sz="8" w:space="0" w:color="auto"/>
            </w:tcBorders>
            <w:shd w:val="clear" w:color="auto" w:fill="auto"/>
            <w:noWrap/>
            <w:vAlign w:val="center"/>
            <w:hideMark/>
          </w:tcPr>
          <w:p w:rsidR="00293676" w:rsidRPr="00D9192F" w:rsidRDefault="00293676" w:rsidP="00FB0424">
            <w:pPr>
              <w:jc w:val="center"/>
              <w:rPr>
                <w:sz w:val="20"/>
                <w:szCs w:val="20"/>
              </w:rPr>
            </w:pPr>
            <w:r w:rsidRPr="00D9192F">
              <w:rPr>
                <w:sz w:val="20"/>
                <w:szCs w:val="20"/>
              </w:rPr>
              <w:t>3664,23</w:t>
            </w:r>
          </w:p>
        </w:tc>
        <w:tc>
          <w:tcPr>
            <w:tcW w:w="1020" w:type="dxa"/>
            <w:tcBorders>
              <w:top w:val="nil"/>
              <w:left w:val="nil"/>
              <w:bottom w:val="single" w:sz="8" w:space="0" w:color="auto"/>
              <w:right w:val="single" w:sz="8" w:space="0" w:color="auto"/>
            </w:tcBorders>
            <w:shd w:val="clear" w:color="auto" w:fill="auto"/>
            <w:noWrap/>
            <w:vAlign w:val="center"/>
            <w:hideMark/>
          </w:tcPr>
          <w:p w:rsidR="00293676" w:rsidRDefault="00293676" w:rsidP="00FB0424">
            <w:pPr>
              <w:jc w:val="center"/>
              <w:rPr>
                <w:sz w:val="20"/>
                <w:szCs w:val="20"/>
              </w:rPr>
            </w:pPr>
            <w:r>
              <w:rPr>
                <w:sz w:val="20"/>
                <w:szCs w:val="20"/>
              </w:rPr>
              <w:t>6207,61</w:t>
            </w:r>
          </w:p>
        </w:tc>
        <w:tc>
          <w:tcPr>
            <w:tcW w:w="1366" w:type="dxa"/>
            <w:tcBorders>
              <w:top w:val="nil"/>
              <w:left w:val="nil"/>
              <w:bottom w:val="single" w:sz="8" w:space="0" w:color="auto"/>
              <w:right w:val="single" w:sz="8" w:space="0" w:color="auto"/>
            </w:tcBorders>
            <w:shd w:val="clear" w:color="auto" w:fill="auto"/>
            <w:noWrap/>
            <w:vAlign w:val="center"/>
            <w:hideMark/>
          </w:tcPr>
          <w:p w:rsidR="00293676" w:rsidRDefault="00293676" w:rsidP="00FB0424">
            <w:pPr>
              <w:jc w:val="center"/>
              <w:rPr>
                <w:sz w:val="20"/>
                <w:szCs w:val="20"/>
              </w:rPr>
            </w:pPr>
            <w:r>
              <w:rPr>
                <w:sz w:val="20"/>
                <w:szCs w:val="20"/>
              </w:rPr>
              <w:t>7733,71</w:t>
            </w:r>
          </w:p>
        </w:tc>
        <w:tc>
          <w:tcPr>
            <w:tcW w:w="1575" w:type="dxa"/>
            <w:tcBorders>
              <w:top w:val="nil"/>
              <w:left w:val="nil"/>
              <w:bottom w:val="single" w:sz="8" w:space="0" w:color="auto"/>
              <w:right w:val="single" w:sz="8" w:space="0" w:color="auto"/>
            </w:tcBorders>
            <w:shd w:val="clear" w:color="auto" w:fill="auto"/>
            <w:noWrap/>
            <w:vAlign w:val="center"/>
            <w:hideMark/>
          </w:tcPr>
          <w:p w:rsidR="00293676" w:rsidRDefault="00293676" w:rsidP="00FB0424">
            <w:pPr>
              <w:jc w:val="center"/>
              <w:rPr>
                <w:sz w:val="20"/>
                <w:szCs w:val="20"/>
              </w:rPr>
            </w:pPr>
            <w:r>
              <w:rPr>
                <w:sz w:val="20"/>
                <w:szCs w:val="20"/>
              </w:rPr>
              <w:t>8816,41</w:t>
            </w:r>
          </w:p>
        </w:tc>
      </w:tr>
    </w:tbl>
    <w:p w:rsidR="00293676" w:rsidRDefault="00293676" w:rsidP="00860443"/>
    <w:p w:rsidR="00293676" w:rsidRDefault="00293676" w:rsidP="00860443"/>
    <w:p w:rsidR="00293676" w:rsidRDefault="00293676" w:rsidP="00860443"/>
    <w:p w:rsidR="00293676" w:rsidRDefault="00293676" w:rsidP="00860443"/>
    <w:p w:rsidR="00293676" w:rsidRPr="00FE01CF" w:rsidRDefault="00293676" w:rsidP="00860443"/>
    <w:p w:rsidR="00860443" w:rsidRPr="00234C8C" w:rsidRDefault="00860443" w:rsidP="00860443">
      <w:pPr>
        <w:pStyle w:val="17"/>
      </w:pPr>
      <w:r w:rsidRPr="00FE01CF">
        <w:lastRenderedPageBreak/>
        <w:t xml:space="preserve">Использование автономных котлов в закрытых системах отопления, заполняемых качественным теплоносителем, позволяет нейтрализовать чувствительность котлов к жесткости воды. При компактном расположении зданий и отсутствии возможности устройства автономных котлов внутри зданий может оказаться более целесообразным устройство групповых локальных электрокотельных. Общую протяженность дворовых распределительных сетей можно оценить в размере до 2000 м. При прокладке сетей трубами </w:t>
      </w:r>
      <w:proofErr w:type="spellStart"/>
      <w:r w:rsidRPr="00FE01CF">
        <w:t>Изопрофлекс</w:t>
      </w:r>
      <w:proofErr w:type="spellEnd"/>
      <w:r w:rsidRPr="00FE01CF">
        <w:t xml:space="preserve"> </w:t>
      </w:r>
      <w:proofErr w:type="spellStart"/>
      <w:r w:rsidRPr="00FE01CF">
        <w:t>Ду</w:t>
      </w:r>
      <w:proofErr w:type="spellEnd"/>
      <w:r w:rsidRPr="00FE01CF">
        <w:t xml:space="preserve"> 50 мм, согласно табл. 13-05-001 «Трубопроводы наружных сетей теплоснабжения «</w:t>
      </w:r>
      <w:proofErr w:type="spellStart"/>
      <w:r w:rsidRPr="00FE01CF">
        <w:t>Изопрофлекс</w:t>
      </w:r>
      <w:proofErr w:type="spellEnd"/>
      <w:r w:rsidRPr="00FE01CF">
        <w:t xml:space="preserve">»: </w:t>
      </w:r>
      <w:proofErr w:type="spellStart"/>
      <w:r w:rsidRPr="00FE01CF">
        <w:t>бесканальная</w:t>
      </w:r>
      <w:proofErr w:type="spellEnd"/>
      <w:r w:rsidRPr="00FE01CF">
        <w:t xml:space="preserve"> прокладка в сухих грунтах, в траншее с откосами, с разработкой грунта в отвал» главы 5 НЦС 81-02-13-2025. Сборник № 13. </w:t>
      </w:r>
      <w:r>
        <w:t>«</w:t>
      </w:r>
      <w:r w:rsidRPr="00FE01CF">
        <w:t>Наружные тепловые сети»</w:t>
      </w:r>
      <w:r>
        <w:t>,</w:t>
      </w:r>
      <w:r w:rsidRPr="00FE01CF">
        <w:t xml:space="preserve"> устройство 100 м трубопровода стоит 1553,11 </w:t>
      </w:r>
      <w:proofErr w:type="spellStart"/>
      <w:r w:rsidRPr="00FE01CF">
        <w:t>руб</w:t>
      </w:r>
      <w:proofErr w:type="spellEnd"/>
      <w:r w:rsidRPr="00FE01CF">
        <w:t xml:space="preserve">/100 м. Всего за прокладку 2000 м с учетом стесненности, поправочных коэффициентов потребуется </w:t>
      </w:r>
      <w:r w:rsidRPr="00FE01CF">
        <w:rPr>
          <w:b/>
        </w:rPr>
        <w:t>31,9</w:t>
      </w:r>
      <w:r w:rsidRPr="00FE01CF">
        <w:t xml:space="preserve"> млн руб. Общая сумма затрат, требуемых на устройство автономных и/или групповых </w:t>
      </w:r>
      <w:proofErr w:type="spellStart"/>
      <w:r w:rsidRPr="00FE01CF">
        <w:t>электро</w:t>
      </w:r>
      <w:r>
        <w:t>котлов</w:t>
      </w:r>
      <w:proofErr w:type="spellEnd"/>
      <w:r>
        <w:t xml:space="preserve">, составит 268,8 млн </w:t>
      </w:r>
      <w:proofErr w:type="spellStart"/>
      <w:r>
        <w:t>руб</w:t>
      </w:r>
      <w:proofErr w:type="spellEnd"/>
      <w:r>
        <w:t xml:space="preserve"> с учетом ОЭЗ и </w:t>
      </w:r>
      <w:proofErr w:type="spellStart"/>
      <w:r>
        <w:t>Промзоны</w:t>
      </w:r>
      <w:proofErr w:type="spellEnd"/>
      <w:r>
        <w:t xml:space="preserve"> 647 млн. руб. </w:t>
      </w:r>
    </w:p>
    <w:p w:rsidR="00860443" w:rsidRPr="00FE01CF" w:rsidRDefault="00860443" w:rsidP="00860443">
      <w:pPr>
        <w:pStyle w:val="3"/>
        <w:spacing w:after="0" w:line="240" w:lineRule="auto"/>
        <w:rPr>
          <w:rFonts w:cs="Times New Roman"/>
        </w:rPr>
      </w:pPr>
      <w:bookmarkStart w:id="15" w:name="_Toc227688829"/>
      <w:r w:rsidRPr="00FE01CF">
        <w:rPr>
          <w:rFonts w:cs="Times New Roman"/>
        </w:rPr>
        <w:t>5.3.2. Тарифные последствия реализации сценария децентрализованной схемы теплоснабжения</w:t>
      </w:r>
      <w:bookmarkEnd w:id="15"/>
      <w:r w:rsidRPr="00FE01CF">
        <w:rPr>
          <w:rFonts w:cs="Times New Roman"/>
        </w:rPr>
        <w:t xml:space="preserve"> </w:t>
      </w:r>
    </w:p>
    <w:p w:rsidR="00860443" w:rsidRPr="00FE01CF" w:rsidRDefault="00860443" w:rsidP="00860443">
      <w:pPr>
        <w:spacing w:before="60"/>
      </w:pPr>
      <w:r w:rsidRPr="00FE01CF">
        <w:t xml:space="preserve">В табл. 5.3.2 и 5.3.3 представлен прогноз экономически обоснованного тарифа на теплоснабжение по состоянию на 2036 г., на базе упрощенного расчета себестоимости тепловой энергии. Расчет себестоимости производства и транспорта тепловой энергии осуществляется для условий финансирования с возвратом инвестиций со сроком амортизации 15 лет при прогнозной стоимости электрической энергии в 2030 г. в размере 6,1 </w:t>
      </w:r>
      <w:proofErr w:type="spellStart"/>
      <w:r w:rsidRPr="00FE01CF">
        <w:t>руб</w:t>
      </w:r>
      <w:proofErr w:type="spellEnd"/>
      <w:r w:rsidRPr="00FE01CF">
        <w:t xml:space="preserve">/кВт*ч. </w:t>
      </w:r>
    </w:p>
    <w:p w:rsidR="00860443" w:rsidRPr="00FE01CF" w:rsidRDefault="00860443" w:rsidP="00860443">
      <w:pPr>
        <w:spacing w:before="240"/>
      </w:pPr>
      <w:r w:rsidRPr="00FE01CF">
        <w:t xml:space="preserve">Таблица 5.3.2. Расчет себестоимости тепловой энергии при реализации сценария полностью децентрализованной системы при стоимости электрической энергии 6,1 </w:t>
      </w:r>
      <w:proofErr w:type="spellStart"/>
      <w:r w:rsidRPr="00FE01CF">
        <w:t>руб</w:t>
      </w:r>
      <w:proofErr w:type="spellEnd"/>
      <w:r w:rsidRPr="00FE01CF">
        <w:t xml:space="preserve">/кВт*ч прогноз цен на 2030 г.), с учетом инвестиций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5499"/>
        <w:gridCol w:w="1635"/>
        <w:gridCol w:w="1288"/>
      </w:tblGrid>
      <w:tr w:rsidR="00860443" w:rsidRPr="00FE01CF" w:rsidTr="00ED7569">
        <w:trPr>
          <w:trHeight w:val="330"/>
          <w:tblHeader/>
        </w:trPr>
        <w:tc>
          <w:tcPr>
            <w:tcW w:w="494" w:type="pct"/>
            <w:shd w:val="clear" w:color="auto" w:fill="auto"/>
            <w:vAlign w:val="center"/>
            <w:hideMark/>
          </w:tcPr>
          <w:p w:rsidR="00860443" w:rsidRPr="00FE01CF" w:rsidRDefault="00860443" w:rsidP="00ED7569">
            <w:pPr>
              <w:pStyle w:val="af6"/>
            </w:pPr>
            <w:r w:rsidRPr="00FE01CF">
              <w:t>№</w:t>
            </w:r>
            <w:proofErr w:type="spellStart"/>
            <w:r w:rsidRPr="00FE01CF">
              <w:t>пп</w:t>
            </w:r>
            <w:proofErr w:type="spellEnd"/>
          </w:p>
        </w:tc>
        <w:tc>
          <w:tcPr>
            <w:tcW w:w="2942" w:type="pct"/>
            <w:shd w:val="clear" w:color="auto" w:fill="auto"/>
            <w:vAlign w:val="center"/>
            <w:hideMark/>
          </w:tcPr>
          <w:p w:rsidR="00860443" w:rsidRPr="00FE01CF" w:rsidRDefault="00860443" w:rsidP="00ED7569">
            <w:pPr>
              <w:pStyle w:val="af6"/>
            </w:pPr>
            <w:r w:rsidRPr="00FE01CF">
              <w:t>Статья затрат</w:t>
            </w:r>
          </w:p>
        </w:tc>
        <w:tc>
          <w:tcPr>
            <w:tcW w:w="875" w:type="pct"/>
            <w:shd w:val="clear" w:color="auto" w:fill="auto"/>
            <w:noWrap/>
            <w:vAlign w:val="center"/>
            <w:hideMark/>
          </w:tcPr>
          <w:p w:rsidR="00860443" w:rsidRPr="00FE01CF" w:rsidRDefault="00860443" w:rsidP="00ED7569">
            <w:pPr>
              <w:pStyle w:val="af6"/>
            </w:pPr>
            <w:r w:rsidRPr="00FE01CF">
              <w:t xml:space="preserve">Ед. </w:t>
            </w:r>
            <w:proofErr w:type="spellStart"/>
            <w:r w:rsidRPr="00FE01CF">
              <w:t>изм</w:t>
            </w:r>
            <w:proofErr w:type="spellEnd"/>
          </w:p>
        </w:tc>
        <w:tc>
          <w:tcPr>
            <w:tcW w:w="689" w:type="pct"/>
            <w:shd w:val="clear" w:color="auto" w:fill="auto"/>
            <w:noWrap/>
            <w:vAlign w:val="center"/>
            <w:hideMark/>
          </w:tcPr>
          <w:p w:rsidR="00860443" w:rsidRPr="00FE01CF" w:rsidRDefault="00860443" w:rsidP="00ED7569">
            <w:pPr>
              <w:pStyle w:val="af6"/>
            </w:pPr>
            <w:r w:rsidRPr="00FE01CF">
              <w:t>Количество</w:t>
            </w:r>
          </w:p>
        </w:tc>
      </w:tr>
      <w:tr w:rsidR="00860443" w:rsidRPr="00FE01CF" w:rsidTr="00ED7569">
        <w:trPr>
          <w:trHeight w:val="338"/>
        </w:trPr>
        <w:tc>
          <w:tcPr>
            <w:tcW w:w="494" w:type="pct"/>
            <w:shd w:val="clear" w:color="auto" w:fill="auto"/>
            <w:vAlign w:val="center"/>
            <w:hideMark/>
          </w:tcPr>
          <w:p w:rsidR="00860443" w:rsidRPr="00FE01CF" w:rsidRDefault="00860443" w:rsidP="00ED7569">
            <w:pPr>
              <w:pStyle w:val="af6"/>
            </w:pPr>
            <w:r w:rsidRPr="00FE01CF">
              <w:t>1</w:t>
            </w:r>
          </w:p>
        </w:tc>
        <w:tc>
          <w:tcPr>
            <w:tcW w:w="2942" w:type="pct"/>
            <w:shd w:val="clear" w:color="auto" w:fill="auto"/>
            <w:vAlign w:val="center"/>
            <w:hideMark/>
          </w:tcPr>
          <w:p w:rsidR="00860443" w:rsidRPr="00FE01CF" w:rsidRDefault="00860443" w:rsidP="00ED7569">
            <w:pPr>
              <w:pStyle w:val="af6"/>
            </w:pPr>
            <w:r w:rsidRPr="00FE01CF">
              <w:t>Генерация тепла с учетом потерь и собственных нужд</w:t>
            </w:r>
          </w:p>
        </w:tc>
        <w:tc>
          <w:tcPr>
            <w:tcW w:w="875" w:type="pct"/>
            <w:shd w:val="clear" w:color="auto" w:fill="auto"/>
            <w:noWrap/>
            <w:vAlign w:val="center"/>
            <w:hideMark/>
          </w:tcPr>
          <w:p w:rsidR="00860443" w:rsidRPr="00FE01CF" w:rsidRDefault="00860443" w:rsidP="00ED7569">
            <w:pPr>
              <w:pStyle w:val="af6"/>
            </w:pPr>
            <w:r w:rsidRPr="00FE01CF">
              <w:t xml:space="preserve"> тыс. Гкал</w:t>
            </w:r>
          </w:p>
        </w:tc>
        <w:tc>
          <w:tcPr>
            <w:tcW w:w="689" w:type="pct"/>
            <w:shd w:val="clear" w:color="auto" w:fill="auto"/>
            <w:noWrap/>
            <w:vAlign w:val="center"/>
            <w:hideMark/>
          </w:tcPr>
          <w:p w:rsidR="00860443" w:rsidRPr="00FE01CF" w:rsidRDefault="00860443" w:rsidP="00ED7569">
            <w:pPr>
              <w:pStyle w:val="af6"/>
            </w:pPr>
            <w:r w:rsidRPr="00FE01CF">
              <w:t>147,1</w:t>
            </w:r>
          </w:p>
        </w:tc>
      </w:tr>
      <w:tr w:rsidR="00860443" w:rsidRPr="00FE01CF" w:rsidTr="00ED7569">
        <w:trPr>
          <w:trHeight w:val="315"/>
        </w:trPr>
        <w:tc>
          <w:tcPr>
            <w:tcW w:w="494" w:type="pct"/>
            <w:shd w:val="clear" w:color="auto" w:fill="auto"/>
            <w:vAlign w:val="center"/>
            <w:hideMark/>
          </w:tcPr>
          <w:p w:rsidR="00860443" w:rsidRPr="00FE01CF" w:rsidRDefault="00860443" w:rsidP="00ED7569">
            <w:pPr>
              <w:pStyle w:val="af6"/>
            </w:pPr>
            <w:r w:rsidRPr="00FE01CF">
              <w:t>1.1.</w:t>
            </w:r>
          </w:p>
        </w:tc>
        <w:tc>
          <w:tcPr>
            <w:tcW w:w="2942" w:type="pct"/>
            <w:shd w:val="clear" w:color="auto" w:fill="auto"/>
            <w:vAlign w:val="center"/>
            <w:hideMark/>
          </w:tcPr>
          <w:p w:rsidR="00860443" w:rsidRPr="00FE01CF" w:rsidRDefault="00860443" w:rsidP="00ED7569">
            <w:pPr>
              <w:pStyle w:val="af6"/>
            </w:pPr>
            <w:r w:rsidRPr="00FE01CF">
              <w:t>Расход на собственные нужды</w:t>
            </w:r>
          </w:p>
        </w:tc>
        <w:tc>
          <w:tcPr>
            <w:tcW w:w="875" w:type="pct"/>
            <w:shd w:val="clear" w:color="auto" w:fill="auto"/>
            <w:noWrap/>
            <w:vAlign w:val="center"/>
            <w:hideMark/>
          </w:tcPr>
          <w:p w:rsidR="00860443" w:rsidRPr="00FE01CF" w:rsidRDefault="00860443" w:rsidP="00ED7569">
            <w:pPr>
              <w:pStyle w:val="af6"/>
            </w:pPr>
            <w:r w:rsidRPr="00FE01CF">
              <w:t xml:space="preserve"> тыс. Гкал</w:t>
            </w:r>
          </w:p>
        </w:tc>
        <w:tc>
          <w:tcPr>
            <w:tcW w:w="689" w:type="pct"/>
            <w:shd w:val="clear" w:color="auto" w:fill="auto"/>
            <w:noWrap/>
            <w:vAlign w:val="center"/>
            <w:hideMark/>
          </w:tcPr>
          <w:p w:rsidR="00860443" w:rsidRPr="00FE01CF" w:rsidRDefault="00860443" w:rsidP="00ED7569">
            <w:pPr>
              <w:pStyle w:val="af6"/>
            </w:pPr>
            <w:r w:rsidRPr="00FE01CF">
              <w:t>0,0</w:t>
            </w:r>
          </w:p>
        </w:tc>
      </w:tr>
      <w:tr w:rsidR="00860443" w:rsidRPr="00FE01CF" w:rsidTr="00ED7569">
        <w:trPr>
          <w:trHeight w:val="307"/>
        </w:trPr>
        <w:tc>
          <w:tcPr>
            <w:tcW w:w="494" w:type="pct"/>
            <w:shd w:val="clear" w:color="auto" w:fill="auto"/>
            <w:vAlign w:val="center"/>
            <w:hideMark/>
          </w:tcPr>
          <w:p w:rsidR="00860443" w:rsidRPr="00FE01CF" w:rsidRDefault="00860443" w:rsidP="00ED7569">
            <w:pPr>
              <w:pStyle w:val="af6"/>
            </w:pPr>
            <w:r w:rsidRPr="00FE01CF">
              <w:t>1.2.</w:t>
            </w:r>
          </w:p>
        </w:tc>
        <w:tc>
          <w:tcPr>
            <w:tcW w:w="2942" w:type="pct"/>
            <w:shd w:val="clear" w:color="auto" w:fill="auto"/>
            <w:vAlign w:val="center"/>
            <w:hideMark/>
          </w:tcPr>
          <w:p w:rsidR="00860443" w:rsidRPr="00FE01CF" w:rsidRDefault="00860443" w:rsidP="00ED7569">
            <w:pPr>
              <w:pStyle w:val="af6"/>
            </w:pPr>
            <w:r w:rsidRPr="00FE01CF">
              <w:t xml:space="preserve">Отпуск тепловой энергии в потребителю </w:t>
            </w:r>
          </w:p>
        </w:tc>
        <w:tc>
          <w:tcPr>
            <w:tcW w:w="875" w:type="pct"/>
            <w:shd w:val="clear" w:color="auto" w:fill="auto"/>
            <w:noWrap/>
            <w:vAlign w:val="center"/>
            <w:hideMark/>
          </w:tcPr>
          <w:p w:rsidR="00860443" w:rsidRPr="00FE01CF" w:rsidRDefault="00860443" w:rsidP="00ED7569">
            <w:pPr>
              <w:pStyle w:val="af6"/>
            </w:pPr>
            <w:r w:rsidRPr="00FE01CF">
              <w:t xml:space="preserve"> тыс. Гкал</w:t>
            </w:r>
          </w:p>
        </w:tc>
        <w:tc>
          <w:tcPr>
            <w:tcW w:w="689" w:type="pct"/>
            <w:shd w:val="clear" w:color="auto" w:fill="auto"/>
            <w:noWrap/>
            <w:vAlign w:val="center"/>
            <w:hideMark/>
          </w:tcPr>
          <w:p w:rsidR="00860443" w:rsidRPr="00FE01CF" w:rsidRDefault="00860443" w:rsidP="00ED7569">
            <w:pPr>
              <w:pStyle w:val="af6"/>
            </w:pPr>
            <w:r w:rsidRPr="00FE01CF">
              <w:t>147,1</w:t>
            </w:r>
          </w:p>
        </w:tc>
      </w:tr>
      <w:tr w:rsidR="00860443" w:rsidRPr="00FE01CF" w:rsidTr="00ED7569">
        <w:trPr>
          <w:trHeight w:val="309"/>
        </w:trPr>
        <w:tc>
          <w:tcPr>
            <w:tcW w:w="494" w:type="pct"/>
            <w:shd w:val="clear" w:color="auto" w:fill="auto"/>
            <w:vAlign w:val="center"/>
            <w:hideMark/>
          </w:tcPr>
          <w:p w:rsidR="00860443" w:rsidRPr="00FE01CF" w:rsidRDefault="00860443" w:rsidP="00ED7569">
            <w:pPr>
              <w:pStyle w:val="af6"/>
            </w:pPr>
            <w:r w:rsidRPr="00FE01CF">
              <w:t>2</w:t>
            </w:r>
          </w:p>
        </w:tc>
        <w:tc>
          <w:tcPr>
            <w:tcW w:w="2942" w:type="pct"/>
            <w:shd w:val="clear" w:color="auto" w:fill="auto"/>
            <w:vAlign w:val="center"/>
            <w:hideMark/>
          </w:tcPr>
          <w:p w:rsidR="00860443" w:rsidRPr="00FE01CF" w:rsidRDefault="00860443" w:rsidP="00ED7569">
            <w:pPr>
              <w:pStyle w:val="af6"/>
            </w:pPr>
            <w:r w:rsidRPr="00FE01CF">
              <w:t>Расход ЭЭ на генерацию тепловой энергии</w:t>
            </w:r>
          </w:p>
        </w:tc>
        <w:tc>
          <w:tcPr>
            <w:tcW w:w="875" w:type="pct"/>
            <w:shd w:val="clear" w:color="auto" w:fill="auto"/>
            <w:noWrap/>
            <w:vAlign w:val="center"/>
            <w:hideMark/>
          </w:tcPr>
          <w:p w:rsidR="00860443" w:rsidRPr="00FE01CF" w:rsidRDefault="00860443" w:rsidP="00ED7569">
            <w:pPr>
              <w:pStyle w:val="af6"/>
            </w:pPr>
            <w:r w:rsidRPr="00FE01CF">
              <w:t>МВт ч</w:t>
            </w:r>
          </w:p>
        </w:tc>
        <w:tc>
          <w:tcPr>
            <w:tcW w:w="689" w:type="pct"/>
            <w:shd w:val="clear" w:color="auto" w:fill="auto"/>
            <w:noWrap/>
            <w:vAlign w:val="center"/>
            <w:hideMark/>
          </w:tcPr>
          <w:p w:rsidR="00860443" w:rsidRPr="00FE01CF" w:rsidRDefault="00860443" w:rsidP="00ED7569">
            <w:pPr>
              <w:pStyle w:val="af6"/>
            </w:pPr>
            <w:r w:rsidRPr="00FE01CF">
              <w:t>174,57</w:t>
            </w:r>
          </w:p>
        </w:tc>
      </w:tr>
      <w:tr w:rsidR="00860443" w:rsidRPr="00FE01CF" w:rsidTr="00ED7569">
        <w:trPr>
          <w:trHeight w:val="315"/>
        </w:trPr>
        <w:tc>
          <w:tcPr>
            <w:tcW w:w="494" w:type="pct"/>
            <w:shd w:val="clear" w:color="auto" w:fill="auto"/>
            <w:vAlign w:val="center"/>
            <w:hideMark/>
          </w:tcPr>
          <w:p w:rsidR="00860443" w:rsidRPr="00FE01CF" w:rsidRDefault="00860443" w:rsidP="00ED7569">
            <w:pPr>
              <w:pStyle w:val="af6"/>
            </w:pPr>
            <w:r w:rsidRPr="00FE01CF">
              <w:t>2.1.</w:t>
            </w:r>
          </w:p>
        </w:tc>
        <w:tc>
          <w:tcPr>
            <w:tcW w:w="2942" w:type="pct"/>
            <w:shd w:val="clear" w:color="auto" w:fill="auto"/>
            <w:vAlign w:val="center"/>
            <w:hideMark/>
          </w:tcPr>
          <w:p w:rsidR="00860443" w:rsidRPr="00FE01CF" w:rsidRDefault="00860443" w:rsidP="00ED7569">
            <w:pPr>
              <w:pStyle w:val="af6"/>
            </w:pPr>
            <w:r w:rsidRPr="00FE01CF">
              <w:t xml:space="preserve">Расход ЭЭ на собственные нужды </w:t>
            </w:r>
          </w:p>
        </w:tc>
        <w:tc>
          <w:tcPr>
            <w:tcW w:w="875" w:type="pct"/>
            <w:shd w:val="clear" w:color="auto" w:fill="auto"/>
            <w:noWrap/>
            <w:vAlign w:val="center"/>
            <w:hideMark/>
          </w:tcPr>
          <w:p w:rsidR="00860443" w:rsidRPr="00FE01CF" w:rsidRDefault="00860443" w:rsidP="00ED7569">
            <w:pPr>
              <w:pStyle w:val="af6"/>
            </w:pPr>
            <w:r w:rsidRPr="00FE01CF">
              <w:t>МВт ч</w:t>
            </w:r>
          </w:p>
        </w:tc>
        <w:tc>
          <w:tcPr>
            <w:tcW w:w="689" w:type="pct"/>
            <w:shd w:val="clear" w:color="auto" w:fill="auto"/>
            <w:noWrap/>
            <w:vAlign w:val="center"/>
            <w:hideMark/>
          </w:tcPr>
          <w:p w:rsidR="00860443" w:rsidRPr="00FE01CF" w:rsidRDefault="00860443" w:rsidP="00ED7569">
            <w:pPr>
              <w:pStyle w:val="af6"/>
            </w:pPr>
            <w:r w:rsidRPr="00FE01CF">
              <w:t>0,00</w:t>
            </w:r>
          </w:p>
        </w:tc>
      </w:tr>
      <w:tr w:rsidR="00860443" w:rsidRPr="00FE01CF" w:rsidTr="00ED7569">
        <w:trPr>
          <w:trHeight w:val="315"/>
        </w:trPr>
        <w:tc>
          <w:tcPr>
            <w:tcW w:w="494" w:type="pct"/>
            <w:shd w:val="clear" w:color="auto" w:fill="auto"/>
            <w:vAlign w:val="center"/>
            <w:hideMark/>
          </w:tcPr>
          <w:p w:rsidR="00860443" w:rsidRPr="00FE01CF" w:rsidRDefault="00860443" w:rsidP="00ED7569">
            <w:pPr>
              <w:pStyle w:val="af6"/>
            </w:pPr>
            <w:r w:rsidRPr="00FE01CF">
              <w:t>2.2.</w:t>
            </w:r>
          </w:p>
        </w:tc>
        <w:tc>
          <w:tcPr>
            <w:tcW w:w="2942" w:type="pct"/>
            <w:shd w:val="clear" w:color="auto" w:fill="auto"/>
            <w:vAlign w:val="center"/>
            <w:hideMark/>
          </w:tcPr>
          <w:p w:rsidR="00860443" w:rsidRPr="00FE01CF" w:rsidRDefault="00860443" w:rsidP="00ED7569">
            <w:pPr>
              <w:pStyle w:val="af6"/>
            </w:pPr>
            <w:r w:rsidRPr="00FE01CF">
              <w:t>Всего расход ЭЭ</w:t>
            </w:r>
          </w:p>
        </w:tc>
        <w:tc>
          <w:tcPr>
            <w:tcW w:w="875" w:type="pct"/>
            <w:shd w:val="clear" w:color="auto" w:fill="auto"/>
            <w:noWrap/>
            <w:vAlign w:val="center"/>
            <w:hideMark/>
          </w:tcPr>
          <w:p w:rsidR="00860443" w:rsidRPr="00FE01CF" w:rsidRDefault="00860443" w:rsidP="00ED7569">
            <w:pPr>
              <w:pStyle w:val="af6"/>
            </w:pPr>
            <w:r w:rsidRPr="00FE01CF">
              <w:t>МВт ч</w:t>
            </w:r>
          </w:p>
        </w:tc>
        <w:tc>
          <w:tcPr>
            <w:tcW w:w="689" w:type="pct"/>
            <w:shd w:val="clear" w:color="auto" w:fill="auto"/>
            <w:noWrap/>
            <w:vAlign w:val="center"/>
            <w:hideMark/>
          </w:tcPr>
          <w:p w:rsidR="00860443" w:rsidRPr="00FE01CF" w:rsidRDefault="00860443" w:rsidP="00ED7569">
            <w:pPr>
              <w:pStyle w:val="af6"/>
            </w:pPr>
            <w:r w:rsidRPr="00FE01CF">
              <w:t>174,57</w:t>
            </w:r>
          </w:p>
        </w:tc>
      </w:tr>
      <w:tr w:rsidR="00860443" w:rsidRPr="00FE01CF" w:rsidTr="00ED7569">
        <w:trPr>
          <w:trHeight w:val="315"/>
        </w:trPr>
        <w:tc>
          <w:tcPr>
            <w:tcW w:w="494" w:type="pct"/>
            <w:shd w:val="clear" w:color="auto" w:fill="auto"/>
            <w:vAlign w:val="center"/>
            <w:hideMark/>
          </w:tcPr>
          <w:p w:rsidR="00860443" w:rsidRPr="00FE01CF" w:rsidRDefault="00860443" w:rsidP="00ED7569">
            <w:pPr>
              <w:pStyle w:val="af6"/>
            </w:pPr>
            <w:r w:rsidRPr="00FE01CF">
              <w:t>5</w:t>
            </w:r>
          </w:p>
        </w:tc>
        <w:tc>
          <w:tcPr>
            <w:tcW w:w="2942" w:type="pct"/>
            <w:shd w:val="clear" w:color="auto" w:fill="auto"/>
            <w:vAlign w:val="center"/>
            <w:hideMark/>
          </w:tcPr>
          <w:p w:rsidR="00860443" w:rsidRPr="00FE01CF" w:rsidRDefault="00860443" w:rsidP="00ED7569">
            <w:pPr>
              <w:pStyle w:val="af6"/>
            </w:pPr>
            <w:r w:rsidRPr="00FE01CF">
              <w:t>Тариф на ЭЭ (прогноз 2036 г.)</w:t>
            </w:r>
          </w:p>
        </w:tc>
        <w:tc>
          <w:tcPr>
            <w:tcW w:w="875" w:type="pct"/>
            <w:shd w:val="clear" w:color="auto" w:fill="auto"/>
            <w:noWrap/>
            <w:vAlign w:val="center"/>
            <w:hideMark/>
          </w:tcPr>
          <w:p w:rsidR="00860443" w:rsidRPr="00FE01CF" w:rsidRDefault="00860443" w:rsidP="00ED7569">
            <w:pPr>
              <w:pStyle w:val="af6"/>
            </w:pPr>
            <w:r w:rsidRPr="00FE01CF">
              <w:t xml:space="preserve">тыс. </w:t>
            </w:r>
            <w:proofErr w:type="spellStart"/>
            <w:r w:rsidRPr="00FE01CF">
              <w:t>руб</w:t>
            </w:r>
            <w:proofErr w:type="spellEnd"/>
            <w:r w:rsidRPr="00FE01CF">
              <w:t>/ МВт ч</w:t>
            </w:r>
          </w:p>
        </w:tc>
        <w:tc>
          <w:tcPr>
            <w:tcW w:w="689" w:type="pct"/>
            <w:shd w:val="clear" w:color="auto" w:fill="auto"/>
            <w:noWrap/>
            <w:vAlign w:val="center"/>
            <w:hideMark/>
          </w:tcPr>
          <w:p w:rsidR="00860443" w:rsidRPr="00FE01CF" w:rsidRDefault="00860443" w:rsidP="00ED7569">
            <w:pPr>
              <w:pStyle w:val="af6"/>
            </w:pPr>
            <w:r w:rsidRPr="00FE01CF">
              <w:t>6,1</w:t>
            </w:r>
          </w:p>
        </w:tc>
      </w:tr>
      <w:tr w:rsidR="00860443" w:rsidRPr="00FE01CF" w:rsidTr="00ED7569">
        <w:trPr>
          <w:trHeight w:val="315"/>
        </w:trPr>
        <w:tc>
          <w:tcPr>
            <w:tcW w:w="494" w:type="pct"/>
            <w:shd w:val="clear" w:color="auto" w:fill="auto"/>
            <w:vAlign w:val="center"/>
            <w:hideMark/>
          </w:tcPr>
          <w:p w:rsidR="00860443" w:rsidRPr="00FE01CF" w:rsidRDefault="00860443" w:rsidP="00ED7569">
            <w:pPr>
              <w:pStyle w:val="af6"/>
            </w:pPr>
            <w:r w:rsidRPr="00FE01CF">
              <w:t>6</w:t>
            </w:r>
          </w:p>
        </w:tc>
        <w:tc>
          <w:tcPr>
            <w:tcW w:w="2942" w:type="pct"/>
            <w:shd w:val="clear" w:color="auto" w:fill="auto"/>
            <w:vAlign w:val="center"/>
            <w:hideMark/>
          </w:tcPr>
          <w:p w:rsidR="00860443" w:rsidRPr="00FE01CF" w:rsidRDefault="00860443" w:rsidP="00ED7569">
            <w:pPr>
              <w:pStyle w:val="af6"/>
            </w:pPr>
            <w:r w:rsidRPr="00FE01CF">
              <w:t>Стоимость ЭЭ</w:t>
            </w:r>
          </w:p>
        </w:tc>
        <w:tc>
          <w:tcPr>
            <w:tcW w:w="875" w:type="pct"/>
            <w:shd w:val="clear" w:color="auto" w:fill="auto"/>
            <w:noWrap/>
            <w:vAlign w:val="center"/>
            <w:hideMark/>
          </w:tcPr>
          <w:p w:rsidR="00860443" w:rsidRPr="00FE01CF" w:rsidRDefault="00860443" w:rsidP="00ED7569">
            <w:pPr>
              <w:pStyle w:val="af6"/>
            </w:pPr>
            <w:r w:rsidRPr="00FE01CF">
              <w:t xml:space="preserve">млн </w:t>
            </w:r>
            <w:proofErr w:type="spellStart"/>
            <w:r w:rsidRPr="00FE01CF">
              <w:t>руб</w:t>
            </w:r>
            <w:proofErr w:type="spellEnd"/>
          </w:p>
        </w:tc>
        <w:tc>
          <w:tcPr>
            <w:tcW w:w="689" w:type="pct"/>
            <w:shd w:val="clear" w:color="auto" w:fill="auto"/>
            <w:noWrap/>
            <w:vAlign w:val="center"/>
            <w:hideMark/>
          </w:tcPr>
          <w:p w:rsidR="00860443" w:rsidRPr="00FE01CF" w:rsidRDefault="00860443" w:rsidP="00ED7569">
            <w:pPr>
              <w:pStyle w:val="af6"/>
            </w:pPr>
            <w:r w:rsidRPr="00FE01CF">
              <w:t>1064,87</w:t>
            </w:r>
          </w:p>
        </w:tc>
      </w:tr>
      <w:tr w:rsidR="00860443" w:rsidRPr="00FE01CF" w:rsidTr="00ED7569">
        <w:trPr>
          <w:trHeight w:val="475"/>
        </w:trPr>
        <w:tc>
          <w:tcPr>
            <w:tcW w:w="494" w:type="pct"/>
            <w:shd w:val="clear" w:color="auto" w:fill="auto"/>
            <w:vAlign w:val="center"/>
            <w:hideMark/>
          </w:tcPr>
          <w:p w:rsidR="00860443" w:rsidRPr="00FE01CF" w:rsidRDefault="00860443" w:rsidP="00ED7569">
            <w:pPr>
              <w:pStyle w:val="af6"/>
            </w:pPr>
            <w:r w:rsidRPr="00FE01CF">
              <w:t>7</w:t>
            </w:r>
          </w:p>
        </w:tc>
        <w:tc>
          <w:tcPr>
            <w:tcW w:w="2942" w:type="pct"/>
            <w:shd w:val="clear" w:color="auto" w:fill="auto"/>
            <w:vAlign w:val="center"/>
            <w:hideMark/>
          </w:tcPr>
          <w:p w:rsidR="00860443" w:rsidRPr="00FE01CF" w:rsidRDefault="00860443" w:rsidP="00ED7569">
            <w:pPr>
              <w:pStyle w:val="af6"/>
            </w:pPr>
            <w:r w:rsidRPr="00FE01CF">
              <w:t>Расходы на заработную плату (ФОТ) производственного персонала</w:t>
            </w:r>
          </w:p>
        </w:tc>
        <w:tc>
          <w:tcPr>
            <w:tcW w:w="875" w:type="pct"/>
            <w:shd w:val="clear" w:color="auto" w:fill="auto"/>
            <w:noWrap/>
            <w:vAlign w:val="center"/>
            <w:hideMark/>
          </w:tcPr>
          <w:p w:rsidR="00860443" w:rsidRPr="00FE01CF" w:rsidRDefault="00860443" w:rsidP="00ED7569">
            <w:pPr>
              <w:pStyle w:val="af6"/>
            </w:pPr>
            <w:r w:rsidRPr="00FE01CF">
              <w:t xml:space="preserve">млн </w:t>
            </w:r>
            <w:proofErr w:type="spellStart"/>
            <w:r w:rsidRPr="00FE01CF">
              <w:t>руб</w:t>
            </w:r>
            <w:proofErr w:type="spellEnd"/>
          </w:p>
        </w:tc>
        <w:tc>
          <w:tcPr>
            <w:tcW w:w="689" w:type="pct"/>
            <w:shd w:val="clear" w:color="auto" w:fill="auto"/>
            <w:noWrap/>
            <w:vAlign w:val="center"/>
            <w:hideMark/>
          </w:tcPr>
          <w:p w:rsidR="00860443" w:rsidRPr="00FE01CF" w:rsidRDefault="00860443" w:rsidP="00ED7569">
            <w:pPr>
              <w:pStyle w:val="af6"/>
            </w:pPr>
            <w:r w:rsidRPr="00FE01CF">
              <w:t>10</w:t>
            </w:r>
          </w:p>
        </w:tc>
      </w:tr>
      <w:tr w:rsidR="00860443" w:rsidRPr="00FE01CF" w:rsidTr="00ED7569">
        <w:trPr>
          <w:trHeight w:val="397"/>
        </w:trPr>
        <w:tc>
          <w:tcPr>
            <w:tcW w:w="494" w:type="pct"/>
            <w:shd w:val="clear" w:color="auto" w:fill="auto"/>
            <w:vAlign w:val="center"/>
            <w:hideMark/>
          </w:tcPr>
          <w:p w:rsidR="00860443" w:rsidRPr="00FE01CF" w:rsidRDefault="00860443" w:rsidP="00ED7569">
            <w:pPr>
              <w:pStyle w:val="af6"/>
            </w:pPr>
            <w:r w:rsidRPr="00FE01CF">
              <w:t>8</w:t>
            </w:r>
          </w:p>
        </w:tc>
        <w:tc>
          <w:tcPr>
            <w:tcW w:w="2942" w:type="pct"/>
            <w:shd w:val="clear" w:color="auto" w:fill="auto"/>
            <w:vAlign w:val="center"/>
            <w:hideMark/>
          </w:tcPr>
          <w:p w:rsidR="00860443" w:rsidRPr="00FE01CF" w:rsidRDefault="00860443" w:rsidP="00ED7569">
            <w:pPr>
              <w:pStyle w:val="af6"/>
            </w:pPr>
            <w:r w:rsidRPr="00FE01CF">
              <w:t>Налоги, начисления на ФОТ, 30,1%</w:t>
            </w:r>
          </w:p>
        </w:tc>
        <w:tc>
          <w:tcPr>
            <w:tcW w:w="875" w:type="pct"/>
            <w:shd w:val="clear" w:color="auto" w:fill="auto"/>
            <w:noWrap/>
            <w:vAlign w:val="center"/>
            <w:hideMark/>
          </w:tcPr>
          <w:p w:rsidR="00860443" w:rsidRPr="00FE01CF" w:rsidRDefault="00860443" w:rsidP="00ED7569">
            <w:pPr>
              <w:pStyle w:val="af6"/>
            </w:pPr>
            <w:r w:rsidRPr="00FE01CF">
              <w:t xml:space="preserve">млн </w:t>
            </w:r>
            <w:proofErr w:type="spellStart"/>
            <w:r w:rsidRPr="00FE01CF">
              <w:t>руб</w:t>
            </w:r>
            <w:proofErr w:type="spellEnd"/>
          </w:p>
        </w:tc>
        <w:tc>
          <w:tcPr>
            <w:tcW w:w="689" w:type="pct"/>
            <w:shd w:val="clear" w:color="auto" w:fill="auto"/>
            <w:noWrap/>
            <w:vAlign w:val="center"/>
            <w:hideMark/>
          </w:tcPr>
          <w:p w:rsidR="00860443" w:rsidRPr="00FE01CF" w:rsidRDefault="00860443" w:rsidP="00ED7569">
            <w:pPr>
              <w:pStyle w:val="af6"/>
            </w:pPr>
            <w:r w:rsidRPr="00FE01CF">
              <w:t>3,0</w:t>
            </w:r>
          </w:p>
        </w:tc>
      </w:tr>
      <w:tr w:rsidR="00860443" w:rsidRPr="00FE01CF" w:rsidTr="00ED7569">
        <w:trPr>
          <w:trHeight w:val="525"/>
        </w:trPr>
        <w:tc>
          <w:tcPr>
            <w:tcW w:w="494" w:type="pct"/>
            <w:shd w:val="clear" w:color="auto" w:fill="auto"/>
            <w:vAlign w:val="center"/>
            <w:hideMark/>
          </w:tcPr>
          <w:p w:rsidR="00860443" w:rsidRPr="00FE01CF" w:rsidRDefault="00860443" w:rsidP="00ED7569">
            <w:pPr>
              <w:pStyle w:val="af6"/>
            </w:pPr>
            <w:r w:rsidRPr="00FE01CF">
              <w:t>9</w:t>
            </w:r>
          </w:p>
        </w:tc>
        <w:tc>
          <w:tcPr>
            <w:tcW w:w="2942" w:type="pct"/>
            <w:shd w:val="clear" w:color="auto" w:fill="auto"/>
            <w:vAlign w:val="center"/>
            <w:hideMark/>
          </w:tcPr>
          <w:p w:rsidR="00860443" w:rsidRPr="00FE01CF" w:rsidRDefault="00860443" w:rsidP="00ED7569">
            <w:pPr>
              <w:pStyle w:val="af6"/>
            </w:pPr>
            <w:r w:rsidRPr="00FE01CF">
              <w:t>Материальные затраты (ремонт, ЭЭ, вода, расходные</w:t>
            </w:r>
          </w:p>
        </w:tc>
        <w:tc>
          <w:tcPr>
            <w:tcW w:w="875" w:type="pct"/>
            <w:shd w:val="clear" w:color="auto" w:fill="auto"/>
            <w:noWrap/>
            <w:vAlign w:val="center"/>
            <w:hideMark/>
          </w:tcPr>
          <w:p w:rsidR="00860443" w:rsidRPr="00FE01CF" w:rsidRDefault="00860443" w:rsidP="00ED7569">
            <w:pPr>
              <w:pStyle w:val="af6"/>
            </w:pPr>
            <w:r w:rsidRPr="00FE01CF">
              <w:t xml:space="preserve">млн </w:t>
            </w:r>
            <w:proofErr w:type="spellStart"/>
            <w:r w:rsidRPr="00FE01CF">
              <w:t>руб</w:t>
            </w:r>
            <w:proofErr w:type="spellEnd"/>
          </w:p>
        </w:tc>
        <w:tc>
          <w:tcPr>
            <w:tcW w:w="689" w:type="pct"/>
            <w:shd w:val="clear" w:color="auto" w:fill="auto"/>
            <w:noWrap/>
            <w:vAlign w:val="center"/>
            <w:hideMark/>
          </w:tcPr>
          <w:p w:rsidR="00860443" w:rsidRPr="00FE01CF" w:rsidRDefault="00860443" w:rsidP="00ED7569">
            <w:pPr>
              <w:pStyle w:val="af6"/>
            </w:pPr>
            <w:r w:rsidRPr="00FE01CF">
              <w:t>2</w:t>
            </w:r>
          </w:p>
        </w:tc>
      </w:tr>
      <w:tr w:rsidR="00860443" w:rsidRPr="00FE01CF" w:rsidTr="00ED7569">
        <w:trPr>
          <w:trHeight w:val="315"/>
        </w:trPr>
        <w:tc>
          <w:tcPr>
            <w:tcW w:w="494" w:type="pct"/>
            <w:shd w:val="clear" w:color="auto" w:fill="auto"/>
            <w:vAlign w:val="center"/>
            <w:hideMark/>
          </w:tcPr>
          <w:p w:rsidR="00860443" w:rsidRPr="00FE01CF" w:rsidRDefault="00860443" w:rsidP="00ED7569">
            <w:pPr>
              <w:pStyle w:val="af6"/>
            </w:pPr>
            <w:r w:rsidRPr="00FE01CF">
              <w:t>10</w:t>
            </w:r>
          </w:p>
        </w:tc>
        <w:tc>
          <w:tcPr>
            <w:tcW w:w="2942" w:type="pct"/>
            <w:shd w:val="clear" w:color="auto" w:fill="auto"/>
            <w:vAlign w:val="center"/>
            <w:hideMark/>
          </w:tcPr>
          <w:p w:rsidR="00860443" w:rsidRPr="00FE01CF" w:rsidRDefault="00860443" w:rsidP="00ED7569">
            <w:pPr>
              <w:pStyle w:val="af6"/>
            </w:pPr>
            <w:r w:rsidRPr="00FE01CF">
              <w:t>Всего прямые затраты</w:t>
            </w:r>
          </w:p>
        </w:tc>
        <w:tc>
          <w:tcPr>
            <w:tcW w:w="875" w:type="pct"/>
            <w:shd w:val="clear" w:color="auto" w:fill="auto"/>
            <w:noWrap/>
            <w:vAlign w:val="center"/>
            <w:hideMark/>
          </w:tcPr>
          <w:p w:rsidR="00860443" w:rsidRPr="00FE01CF" w:rsidRDefault="00860443" w:rsidP="00ED7569">
            <w:pPr>
              <w:pStyle w:val="af6"/>
            </w:pPr>
            <w:r w:rsidRPr="00FE01CF">
              <w:t xml:space="preserve">млн </w:t>
            </w:r>
            <w:proofErr w:type="spellStart"/>
            <w:r w:rsidRPr="00FE01CF">
              <w:t>руб</w:t>
            </w:r>
            <w:proofErr w:type="spellEnd"/>
          </w:p>
        </w:tc>
        <w:tc>
          <w:tcPr>
            <w:tcW w:w="689" w:type="pct"/>
            <w:shd w:val="clear" w:color="auto" w:fill="auto"/>
            <w:noWrap/>
            <w:vAlign w:val="center"/>
            <w:hideMark/>
          </w:tcPr>
          <w:p w:rsidR="00860443" w:rsidRPr="00FE01CF" w:rsidRDefault="00860443" w:rsidP="00ED7569">
            <w:pPr>
              <w:pStyle w:val="af6"/>
            </w:pPr>
            <w:r w:rsidRPr="00FE01CF">
              <w:t>1086,0</w:t>
            </w:r>
          </w:p>
        </w:tc>
      </w:tr>
      <w:tr w:rsidR="00860443" w:rsidRPr="00FE01CF" w:rsidTr="00ED7569">
        <w:trPr>
          <w:trHeight w:val="315"/>
        </w:trPr>
        <w:tc>
          <w:tcPr>
            <w:tcW w:w="494" w:type="pct"/>
            <w:shd w:val="clear" w:color="auto" w:fill="auto"/>
            <w:vAlign w:val="center"/>
            <w:hideMark/>
          </w:tcPr>
          <w:p w:rsidR="00860443" w:rsidRPr="00FE01CF" w:rsidRDefault="00860443" w:rsidP="00ED7569">
            <w:pPr>
              <w:pStyle w:val="af6"/>
            </w:pPr>
            <w:r w:rsidRPr="00FE01CF">
              <w:t>11</w:t>
            </w:r>
          </w:p>
        </w:tc>
        <w:tc>
          <w:tcPr>
            <w:tcW w:w="2942" w:type="pct"/>
            <w:shd w:val="clear" w:color="auto" w:fill="auto"/>
            <w:vAlign w:val="center"/>
            <w:hideMark/>
          </w:tcPr>
          <w:p w:rsidR="00860443" w:rsidRPr="00FE01CF" w:rsidRDefault="00860443" w:rsidP="00ED7569">
            <w:pPr>
              <w:pStyle w:val="af6"/>
            </w:pPr>
            <w:r w:rsidRPr="00FE01CF">
              <w:t>Накладные расходы, 35% ФОТ</w:t>
            </w:r>
          </w:p>
        </w:tc>
        <w:tc>
          <w:tcPr>
            <w:tcW w:w="875" w:type="pct"/>
            <w:shd w:val="clear" w:color="auto" w:fill="auto"/>
            <w:noWrap/>
            <w:vAlign w:val="center"/>
            <w:hideMark/>
          </w:tcPr>
          <w:p w:rsidR="00860443" w:rsidRPr="00FE01CF" w:rsidRDefault="00860443" w:rsidP="00ED7569">
            <w:pPr>
              <w:pStyle w:val="af6"/>
            </w:pPr>
            <w:r w:rsidRPr="00FE01CF">
              <w:t xml:space="preserve">млн </w:t>
            </w:r>
            <w:proofErr w:type="spellStart"/>
            <w:r w:rsidRPr="00FE01CF">
              <w:t>руб</w:t>
            </w:r>
            <w:proofErr w:type="spellEnd"/>
          </w:p>
        </w:tc>
        <w:tc>
          <w:tcPr>
            <w:tcW w:w="689" w:type="pct"/>
            <w:shd w:val="clear" w:color="auto" w:fill="auto"/>
            <w:noWrap/>
            <w:vAlign w:val="center"/>
            <w:hideMark/>
          </w:tcPr>
          <w:p w:rsidR="00860443" w:rsidRPr="00FE01CF" w:rsidRDefault="00860443" w:rsidP="00ED7569">
            <w:pPr>
              <w:pStyle w:val="af6"/>
            </w:pPr>
            <w:r w:rsidRPr="00FE01CF">
              <w:t>3,5</w:t>
            </w:r>
          </w:p>
        </w:tc>
      </w:tr>
      <w:tr w:rsidR="00860443" w:rsidRPr="00FE01CF" w:rsidTr="00ED7569">
        <w:trPr>
          <w:trHeight w:val="525"/>
        </w:trPr>
        <w:tc>
          <w:tcPr>
            <w:tcW w:w="494" w:type="pct"/>
            <w:shd w:val="clear" w:color="auto" w:fill="auto"/>
            <w:vAlign w:val="center"/>
            <w:hideMark/>
          </w:tcPr>
          <w:p w:rsidR="00860443" w:rsidRPr="00FE01CF" w:rsidRDefault="00860443" w:rsidP="00ED7569">
            <w:pPr>
              <w:pStyle w:val="af6"/>
            </w:pPr>
            <w:r w:rsidRPr="00FE01CF">
              <w:t>12</w:t>
            </w:r>
          </w:p>
        </w:tc>
        <w:tc>
          <w:tcPr>
            <w:tcW w:w="2942" w:type="pct"/>
            <w:shd w:val="clear" w:color="auto" w:fill="auto"/>
            <w:vAlign w:val="center"/>
            <w:hideMark/>
          </w:tcPr>
          <w:p w:rsidR="00860443" w:rsidRPr="00FE01CF" w:rsidRDefault="00860443" w:rsidP="00ED7569">
            <w:pPr>
              <w:pStyle w:val="af6"/>
            </w:pPr>
            <w:r w:rsidRPr="00FE01CF">
              <w:t>Амортизация (срок возврата инвестиций 15 лет)</w:t>
            </w:r>
          </w:p>
        </w:tc>
        <w:tc>
          <w:tcPr>
            <w:tcW w:w="875" w:type="pct"/>
            <w:shd w:val="clear" w:color="auto" w:fill="auto"/>
            <w:noWrap/>
            <w:vAlign w:val="center"/>
            <w:hideMark/>
          </w:tcPr>
          <w:p w:rsidR="00860443" w:rsidRPr="00FE01CF" w:rsidRDefault="00860443" w:rsidP="00ED7569">
            <w:pPr>
              <w:pStyle w:val="af6"/>
            </w:pPr>
            <w:r w:rsidRPr="00FE01CF">
              <w:t xml:space="preserve">млн </w:t>
            </w:r>
            <w:proofErr w:type="spellStart"/>
            <w:r w:rsidRPr="00FE01CF">
              <w:t>руб</w:t>
            </w:r>
            <w:proofErr w:type="spellEnd"/>
          </w:p>
        </w:tc>
        <w:tc>
          <w:tcPr>
            <w:tcW w:w="689" w:type="pct"/>
            <w:shd w:val="clear" w:color="auto" w:fill="auto"/>
            <w:noWrap/>
            <w:vAlign w:val="center"/>
            <w:hideMark/>
          </w:tcPr>
          <w:p w:rsidR="00860443" w:rsidRPr="00FE01CF" w:rsidRDefault="00860443" w:rsidP="00ED7569">
            <w:pPr>
              <w:pStyle w:val="af6"/>
            </w:pPr>
            <w:r w:rsidRPr="00FE01CF">
              <w:t>66,7</w:t>
            </w:r>
          </w:p>
        </w:tc>
      </w:tr>
      <w:tr w:rsidR="00860443" w:rsidRPr="00FE01CF" w:rsidTr="00ED7569">
        <w:trPr>
          <w:trHeight w:val="641"/>
        </w:trPr>
        <w:tc>
          <w:tcPr>
            <w:tcW w:w="494" w:type="pct"/>
            <w:shd w:val="clear" w:color="auto" w:fill="auto"/>
            <w:vAlign w:val="center"/>
            <w:hideMark/>
          </w:tcPr>
          <w:p w:rsidR="00860443" w:rsidRPr="00FE01CF" w:rsidRDefault="00860443" w:rsidP="00ED7569">
            <w:pPr>
              <w:pStyle w:val="af6"/>
            </w:pPr>
            <w:r w:rsidRPr="00FE01CF">
              <w:t>13</w:t>
            </w:r>
          </w:p>
        </w:tc>
        <w:tc>
          <w:tcPr>
            <w:tcW w:w="2942" w:type="pct"/>
            <w:shd w:val="clear" w:color="auto" w:fill="auto"/>
            <w:vAlign w:val="center"/>
            <w:hideMark/>
          </w:tcPr>
          <w:p w:rsidR="00860443" w:rsidRPr="00FE01CF" w:rsidRDefault="00860443" w:rsidP="00ED7569">
            <w:pPr>
              <w:pStyle w:val="af6"/>
            </w:pPr>
            <w:r w:rsidRPr="00FE01CF">
              <w:t>Итого НВВ (необходимая валовая выручка, расходы на генерацию тепловой энергии</w:t>
            </w:r>
          </w:p>
        </w:tc>
        <w:tc>
          <w:tcPr>
            <w:tcW w:w="875" w:type="pct"/>
            <w:shd w:val="clear" w:color="auto" w:fill="auto"/>
            <w:noWrap/>
            <w:vAlign w:val="center"/>
            <w:hideMark/>
          </w:tcPr>
          <w:p w:rsidR="00860443" w:rsidRPr="00FE01CF" w:rsidRDefault="00860443" w:rsidP="00ED7569">
            <w:pPr>
              <w:pStyle w:val="af6"/>
            </w:pPr>
            <w:r w:rsidRPr="00FE01CF">
              <w:t>млн руб.</w:t>
            </w:r>
          </w:p>
        </w:tc>
        <w:tc>
          <w:tcPr>
            <w:tcW w:w="689" w:type="pct"/>
            <w:shd w:val="clear" w:color="auto" w:fill="auto"/>
            <w:noWrap/>
            <w:vAlign w:val="center"/>
            <w:hideMark/>
          </w:tcPr>
          <w:p w:rsidR="00860443" w:rsidRPr="00FE01CF" w:rsidRDefault="00860443" w:rsidP="00ED7569">
            <w:pPr>
              <w:pStyle w:val="af6"/>
            </w:pPr>
            <w:r w:rsidRPr="00FE01CF">
              <w:t>1156,2</w:t>
            </w:r>
          </w:p>
        </w:tc>
      </w:tr>
      <w:tr w:rsidR="00860443" w:rsidRPr="00FE01CF" w:rsidTr="00ED7569">
        <w:trPr>
          <w:trHeight w:val="525"/>
        </w:trPr>
        <w:tc>
          <w:tcPr>
            <w:tcW w:w="494" w:type="pct"/>
            <w:shd w:val="clear" w:color="auto" w:fill="auto"/>
            <w:vAlign w:val="center"/>
            <w:hideMark/>
          </w:tcPr>
          <w:p w:rsidR="00860443" w:rsidRPr="00FE01CF" w:rsidRDefault="00860443" w:rsidP="00ED7569">
            <w:pPr>
              <w:pStyle w:val="af6"/>
            </w:pPr>
            <w:r w:rsidRPr="00FE01CF">
              <w:t>14</w:t>
            </w:r>
          </w:p>
        </w:tc>
        <w:tc>
          <w:tcPr>
            <w:tcW w:w="2942" w:type="pct"/>
            <w:shd w:val="clear" w:color="auto" w:fill="auto"/>
            <w:vAlign w:val="center"/>
            <w:hideMark/>
          </w:tcPr>
          <w:p w:rsidR="00860443" w:rsidRPr="00FE01CF" w:rsidRDefault="00860443" w:rsidP="00ED7569">
            <w:pPr>
              <w:pStyle w:val="af6"/>
            </w:pPr>
            <w:r w:rsidRPr="00FE01CF">
              <w:t xml:space="preserve">Себестоимость тепловой энергии, Тыс. </w:t>
            </w:r>
            <w:proofErr w:type="spellStart"/>
            <w:r w:rsidRPr="00FE01CF">
              <w:t>руб</w:t>
            </w:r>
            <w:proofErr w:type="spellEnd"/>
            <w:r w:rsidRPr="00FE01CF">
              <w:t>/Гкал (без НДС)</w:t>
            </w:r>
          </w:p>
        </w:tc>
        <w:tc>
          <w:tcPr>
            <w:tcW w:w="875" w:type="pct"/>
            <w:shd w:val="clear" w:color="auto" w:fill="auto"/>
            <w:noWrap/>
            <w:vAlign w:val="center"/>
            <w:hideMark/>
          </w:tcPr>
          <w:p w:rsidR="00860443" w:rsidRPr="00FE01CF" w:rsidRDefault="00860443" w:rsidP="00ED7569">
            <w:pPr>
              <w:pStyle w:val="af6"/>
            </w:pPr>
            <w:r w:rsidRPr="00FE01CF">
              <w:t xml:space="preserve">тыс. </w:t>
            </w:r>
            <w:proofErr w:type="spellStart"/>
            <w:r w:rsidRPr="00FE01CF">
              <w:t>руб</w:t>
            </w:r>
            <w:proofErr w:type="spellEnd"/>
            <w:r w:rsidRPr="00FE01CF">
              <w:t>/Гкал</w:t>
            </w:r>
          </w:p>
        </w:tc>
        <w:tc>
          <w:tcPr>
            <w:tcW w:w="689" w:type="pct"/>
            <w:shd w:val="clear" w:color="auto" w:fill="auto"/>
            <w:noWrap/>
            <w:vAlign w:val="center"/>
            <w:hideMark/>
          </w:tcPr>
          <w:p w:rsidR="00860443" w:rsidRPr="00FE01CF" w:rsidRDefault="00860443" w:rsidP="00ED7569">
            <w:pPr>
              <w:pStyle w:val="af6"/>
            </w:pPr>
            <w:r w:rsidRPr="00FE01CF">
              <w:t>7,860</w:t>
            </w:r>
          </w:p>
        </w:tc>
      </w:tr>
      <w:tr w:rsidR="00860443" w:rsidRPr="00FE01CF" w:rsidTr="00ED7569">
        <w:trPr>
          <w:trHeight w:val="407"/>
        </w:trPr>
        <w:tc>
          <w:tcPr>
            <w:tcW w:w="494" w:type="pct"/>
            <w:shd w:val="clear" w:color="auto" w:fill="auto"/>
            <w:vAlign w:val="center"/>
            <w:hideMark/>
          </w:tcPr>
          <w:p w:rsidR="00860443" w:rsidRPr="00FE01CF" w:rsidRDefault="00860443" w:rsidP="00ED7569">
            <w:pPr>
              <w:pStyle w:val="af6"/>
            </w:pPr>
            <w:r w:rsidRPr="00FE01CF">
              <w:lastRenderedPageBreak/>
              <w:t>15</w:t>
            </w:r>
          </w:p>
        </w:tc>
        <w:tc>
          <w:tcPr>
            <w:tcW w:w="2942" w:type="pct"/>
            <w:shd w:val="clear" w:color="auto" w:fill="auto"/>
            <w:vAlign w:val="center"/>
            <w:hideMark/>
          </w:tcPr>
          <w:p w:rsidR="00860443" w:rsidRPr="00FE01CF" w:rsidRDefault="00860443" w:rsidP="00ED7569">
            <w:pPr>
              <w:pStyle w:val="af6"/>
            </w:pPr>
            <w:r w:rsidRPr="00FE01CF">
              <w:t xml:space="preserve">Расходы на транспорт тепловой энергии </w:t>
            </w:r>
          </w:p>
        </w:tc>
        <w:tc>
          <w:tcPr>
            <w:tcW w:w="875" w:type="pct"/>
            <w:shd w:val="clear" w:color="auto" w:fill="auto"/>
            <w:noWrap/>
            <w:vAlign w:val="center"/>
            <w:hideMark/>
          </w:tcPr>
          <w:p w:rsidR="00860443" w:rsidRPr="00FE01CF" w:rsidRDefault="00860443" w:rsidP="00ED7569">
            <w:pPr>
              <w:pStyle w:val="af6"/>
            </w:pPr>
            <w:r w:rsidRPr="00FE01CF">
              <w:t xml:space="preserve">тыс. </w:t>
            </w:r>
            <w:proofErr w:type="spellStart"/>
            <w:r w:rsidRPr="00FE01CF">
              <w:t>руб</w:t>
            </w:r>
            <w:proofErr w:type="spellEnd"/>
            <w:r w:rsidRPr="00FE01CF">
              <w:t>/Гкал</w:t>
            </w:r>
          </w:p>
        </w:tc>
        <w:tc>
          <w:tcPr>
            <w:tcW w:w="689" w:type="pct"/>
            <w:shd w:val="clear" w:color="auto" w:fill="auto"/>
            <w:noWrap/>
            <w:vAlign w:val="center"/>
            <w:hideMark/>
          </w:tcPr>
          <w:p w:rsidR="00860443" w:rsidRPr="00FE01CF" w:rsidRDefault="00860443" w:rsidP="00ED7569">
            <w:pPr>
              <w:pStyle w:val="af6"/>
            </w:pPr>
            <w:r w:rsidRPr="00FE01CF">
              <w:t>0,000</w:t>
            </w:r>
          </w:p>
        </w:tc>
      </w:tr>
      <w:tr w:rsidR="00860443" w:rsidRPr="00FE01CF" w:rsidTr="00ED7569">
        <w:trPr>
          <w:trHeight w:val="683"/>
        </w:trPr>
        <w:tc>
          <w:tcPr>
            <w:tcW w:w="494" w:type="pct"/>
            <w:shd w:val="clear" w:color="auto" w:fill="auto"/>
            <w:vAlign w:val="center"/>
            <w:hideMark/>
          </w:tcPr>
          <w:p w:rsidR="00860443" w:rsidRPr="00FE01CF" w:rsidRDefault="00860443" w:rsidP="00ED7569">
            <w:pPr>
              <w:pStyle w:val="af6"/>
            </w:pPr>
            <w:r w:rsidRPr="00FE01CF">
              <w:t>16</w:t>
            </w:r>
          </w:p>
        </w:tc>
        <w:tc>
          <w:tcPr>
            <w:tcW w:w="2942" w:type="pct"/>
            <w:shd w:val="clear" w:color="auto" w:fill="auto"/>
            <w:vAlign w:val="center"/>
            <w:hideMark/>
          </w:tcPr>
          <w:p w:rsidR="00860443" w:rsidRPr="00FE01CF" w:rsidRDefault="00860443" w:rsidP="00ED7569">
            <w:pPr>
              <w:pStyle w:val="af6"/>
            </w:pPr>
            <w:r w:rsidRPr="00FE01CF">
              <w:t>Итого полный тариф с учетом расходов на транспорт тепловой энергии</w:t>
            </w:r>
          </w:p>
        </w:tc>
        <w:tc>
          <w:tcPr>
            <w:tcW w:w="875" w:type="pct"/>
            <w:shd w:val="clear" w:color="auto" w:fill="auto"/>
            <w:noWrap/>
            <w:vAlign w:val="center"/>
            <w:hideMark/>
          </w:tcPr>
          <w:p w:rsidR="00860443" w:rsidRPr="00FE01CF" w:rsidRDefault="00860443" w:rsidP="00ED7569">
            <w:pPr>
              <w:pStyle w:val="af6"/>
            </w:pPr>
            <w:r w:rsidRPr="00FE01CF">
              <w:t xml:space="preserve">тыс. </w:t>
            </w:r>
            <w:proofErr w:type="spellStart"/>
            <w:r w:rsidRPr="00FE01CF">
              <w:t>руб</w:t>
            </w:r>
            <w:proofErr w:type="spellEnd"/>
            <w:r w:rsidRPr="00FE01CF">
              <w:t>/Гкал</w:t>
            </w:r>
          </w:p>
        </w:tc>
        <w:tc>
          <w:tcPr>
            <w:tcW w:w="689" w:type="pct"/>
            <w:shd w:val="clear" w:color="auto" w:fill="auto"/>
            <w:noWrap/>
            <w:vAlign w:val="center"/>
            <w:hideMark/>
          </w:tcPr>
          <w:p w:rsidR="00860443" w:rsidRPr="00FE01CF" w:rsidRDefault="00860443" w:rsidP="00ED7569">
            <w:pPr>
              <w:pStyle w:val="af6"/>
            </w:pPr>
            <w:r w:rsidRPr="00FE01CF">
              <w:t>7,860</w:t>
            </w:r>
          </w:p>
        </w:tc>
      </w:tr>
    </w:tbl>
    <w:p w:rsidR="00860443" w:rsidRPr="00FE01CF" w:rsidRDefault="00860443" w:rsidP="00860443"/>
    <w:p w:rsidR="00860443" w:rsidRPr="00FE01CF" w:rsidRDefault="00860443" w:rsidP="00860443">
      <w:pPr>
        <w:spacing w:before="240"/>
      </w:pPr>
      <w:r w:rsidRPr="00FE01CF">
        <w:t xml:space="preserve">Таблица 5.3.3. Расчет себестоимости тепловой энергии при реализации сценария полностью децентрализованной системы при стоимости электрической энергии 6,1 </w:t>
      </w:r>
      <w:proofErr w:type="spellStart"/>
      <w:r w:rsidRPr="00FE01CF">
        <w:t>руб</w:t>
      </w:r>
      <w:proofErr w:type="spellEnd"/>
      <w:r w:rsidRPr="00FE01CF">
        <w:t>/кВт*</w:t>
      </w:r>
      <w:proofErr w:type="gramStart"/>
      <w:r w:rsidRPr="00FE01CF">
        <w:t>ч(</w:t>
      </w:r>
      <w:proofErr w:type="gramEnd"/>
      <w:r w:rsidRPr="00FE01CF">
        <w:t xml:space="preserve">прогноз цен на 2030 год). без учета инвестиций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4878"/>
        <w:gridCol w:w="1985"/>
        <w:gridCol w:w="1447"/>
      </w:tblGrid>
      <w:tr w:rsidR="00860443" w:rsidRPr="00FE01CF" w:rsidTr="00ED7569">
        <w:trPr>
          <w:trHeight w:val="330"/>
          <w:tblHeader/>
        </w:trPr>
        <w:tc>
          <w:tcPr>
            <w:tcW w:w="554" w:type="pct"/>
            <w:shd w:val="clear" w:color="auto" w:fill="auto"/>
            <w:vAlign w:val="center"/>
            <w:hideMark/>
          </w:tcPr>
          <w:p w:rsidR="00860443" w:rsidRPr="00FE01CF" w:rsidRDefault="00860443" w:rsidP="00ED7569">
            <w:pPr>
              <w:pStyle w:val="af6"/>
            </w:pPr>
            <w:r w:rsidRPr="00FE01CF">
              <w:t>№</w:t>
            </w:r>
            <w:proofErr w:type="spellStart"/>
            <w:r w:rsidRPr="00FE01CF">
              <w:t>пп</w:t>
            </w:r>
            <w:proofErr w:type="spellEnd"/>
          </w:p>
        </w:tc>
        <w:tc>
          <w:tcPr>
            <w:tcW w:w="2610" w:type="pct"/>
            <w:shd w:val="clear" w:color="auto" w:fill="auto"/>
            <w:vAlign w:val="center"/>
            <w:hideMark/>
          </w:tcPr>
          <w:p w:rsidR="00860443" w:rsidRPr="00FE01CF" w:rsidRDefault="00860443" w:rsidP="00ED7569">
            <w:pPr>
              <w:pStyle w:val="af6"/>
            </w:pPr>
            <w:r w:rsidRPr="00FE01CF">
              <w:t>Статья затрат</w:t>
            </w:r>
          </w:p>
        </w:tc>
        <w:tc>
          <w:tcPr>
            <w:tcW w:w="1062" w:type="pct"/>
            <w:shd w:val="clear" w:color="auto" w:fill="auto"/>
            <w:noWrap/>
            <w:vAlign w:val="center"/>
            <w:hideMark/>
          </w:tcPr>
          <w:p w:rsidR="00860443" w:rsidRPr="00FE01CF" w:rsidRDefault="00860443" w:rsidP="00ED7569">
            <w:pPr>
              <w:pStyle w:val="af6"/>
            </w:pPr>
            <w:r w:rsidRPr="00FE01CF">
              <w:t xml:space="preserve">Ед. </w:t>
            </w:r>
            <w:proofErr w:type="spellStart"/>
            <w:r w:rsidRPr="00FE01CF">
              <w:t>изм</w:t>
            </w:r>
            <w:proofErr w:type="spellEnd"/>
          </w:p>
        </w:tc>
        <w:tc>
          <w:tcPr>
            <w:tcW w:w="774" w:type="pct"/>
            <w:shd w:val="clear" w:color="auto" w:fill="auto"/>
            <w:noWrap/>
            <w:vAlign w:val="center"/>
            <w:hideMark/>
          </w:tcPr>
          <w:p w:rsidR="00860443" w:rsidRPr="00FE01CF" w:rsidRDefault="00860443" w:rsidP="00ED7569">
            <w:pPr>
              <w:pStyle w:val="af6"/>
            </w:pPr>
            <w:r w:rsidRPr="00FE01CF">
              <w:t>Количество</w:t>
            </w:r>
          </w:p>
        </w:tc>
      </w:tr>
      <w:tr w:rsidR="00860443" w:rsidRPr="00FE01CF" w:rsidTr="00ED7569">
        <w:trPr>
          <w:trHeight w:val="442"/>
        </w:trPr>
        <w:tc>
          <w:tcPr>
            <w:tcW w:w="554" w:type="pct"/>
            <w:shd w:val="clear" w:color="auto" w:fill="auto"/>
            <w:vAlign w:val="center"/>
            <w:hideMark/>
          </w:tcPr>
          <w:p w:rsidR="00860443" w:rsidRPr="00FE01CF" w:rsidRDefault="00860443" w:rsidP="00ED7569">
            <w:pPr>
              <w:pStyle w:val="af6"/>
            </w:pPr>
            <w:r w:rsidRPr="00FE01CF">
              <w:t>1</w:t>
            </w:r>
          </w:p>
        </w:tc>
        <w:tc>
          <w:tcPr>
            <w:tcW w:w="2610" w:type="pct"/>
            <w:shd w:val="clear" w:color="auto" w:fill="auto"/>
            <w:vAlign w:val="center"/>
            <w:hideMark/>
          </w:tcPr>
          <w:p w:rsidR="00860443" w:rsidRPr="00FE01CF" w:rsidRDefault="00860443" w:rsidP="00ED7569">
            <w:pPr>
              <w:pStyle w:val="af6"/>
            </w:pPr>
            <w:r w:rsidRPr="00FE01CF">
              <w:t>Генерация тепла с учетом потерь и собственных нужд</w:t>
            </w:r>
          </w:p>
        </w:tc>
        <w:tc>
          <w:tcPr>
            <w:tcW w:w="1062" w:type="pct"/>
            <w:shd w:val="clear" w:color="auto" w:fill="auto"/>
            <w:noWrap/>
            <w:vAlign w:val="center"/>
            <w:hideMark/>
          </w:tcPr>
          <w:p w:rsidR="00860443" w:rsidRPr="00FE01CF" w:rsidRDefault="00860443" w:rsidP="00ED7569">
            <w:pPr>
              <w:pStyle w:val="af6"/>
            </w:pPr>
            <w:r w:rsidRPr="00FE01CF">
              <w:t xml:space="preserve"> тыс. Гкал</w:t>
            </w:r>
          </w:p>
        </w:tc>
        <w:tc>
          <w:tcPr>
            <w:tcW w:w="774" w:type="pct"/>
            <w:shd w:val="clear" w:color="auto" w:fill="auto"/>
            <w:noWrap/>
            <w:vAlign w:val="center"/>
            <w:hideMark/>
          </w:tcPr>
          <w:p w:rsidR="00860443" w:rsidRPr="00FE01CF" w:rsidRDefault="00860443" w:rsidP="00ED7569">
            <w:pPr>
              <w:pStyle w:val="af6"/>
            </w:pPr>
            <w:r w:rsidRPr="00FE01CF">
              <w:t>147,1</w:t>
            </w:r>
          </w:p>
        </w:tc>
      </w:tr>
      <w:tr w:rsidR="00860443" w:rsidRPr="00FE01CF" w:rsidTr="00ED7569">
        <w:trPr>
          <w:trHeight w:val="315"/>
        </w:trPr>
        <w:tc>
          <w:tcPr>
            <w:tcW w:w="554" w:type="pct"/>
            <w:shd w:val="clear" w:color="auto" w:fill="auto"/>
            <w:vAlign w:val="center"/>
            <w:hideMark/>
          </w:tcPr>
          <w:p w:rsidR="00860443" w:rsidRPr="00FE01CF" w:rsidRDefault="00860443" w:rsidP="00ED7569">
            <w:pPr>
              <w:pStyle w:val="af6"/>
            </w:pPr>
            <w:r w:rsidRPr="00FE01CF">
              <w:t>1.1.</w:t>
            </w:r>
          </w:p>
        </w:tc>
        <w:tc>
          <w:tcPr>
            <w:tcW w:w="2610" w:type="pct"/>
            <w:shd w:val="clear" w:color="auto" w:fill="auto"/>
            <w:vAlign w:val="center"/>
            <w:hideMark/>
          </w:tcPr>
          <w:p w:rsidR="00860443" w:rsidRPr="00FE01CF" w:rsidRDefault="00860443" w:rsidP="00ED7569">
            <w:pPr>
              <w:pStyle w:val="af6"/>
            </w:pPr>
            <w:r w:rsidRPr="00FE01CF">
              <w:t>Расход на собственные нужды</w:t>
            </w:r>
          </w:p>
        </w:tc>
        <w:tc>
          <w:tcPr>
            <w:tcW w:w="1062" w:type="pct"/>
            <w:shd w:val="clear" w:color="auto" w:fill="auto"/>
            <w:noWrap/>
            <w:vAlign w:val="center"/>
            <w:hideMark/>
          </w:tcPr>
          <w:p w:rsidR="00860443" w:rsidRPr="00FE01CF" w:rsidRDefault="00860443" w:rsidP="00ED7569">
            <w:pPr>
              <w:pStyle w:val="af6"/>
            </w:pPr>
            <w:r w:rsidRPr="00FE01CF">
              <w:t xml:space="preserve"> тыс. Гкал</w:t>
            </w:r>
          </w:p>
        </w:tc>
        <w:tc>
          <w:tcPr>
            <w:tcW w:w="774" w:type="pct"/>
            <w:shd w:val="clear" w:color="auto" w:fill="auto"/>
            <w:noWrap/>
            <w:vAlign w:val="center"/>
            <w:hideMark/>
          </w:tcPr>
          <w:p w:rsidR="00860443" w:rsidRPr="00FE01CF" w:rsidRDefault="00860443" w:rsidP="00ED7569">
            <w:pPr>
              <w:pStyle w:val="af6"/>
            </w:pPr>
            <w:r w:rsidRPr="00FE01CF">
              <w:t>0,0</w:t>
            </w:r>
          </w:p>
        </w:tc>
      </w:tr>
      <w:tr w:rsidR="00860443" w:rsidRPr="00FE01CF" w:rsidTr="00ED7569">
        <w:trPr>
          <w:trHeight w:val="315"/>
        </w:trPr>
        <w:tc>
          <w:tcPr>
            <w:tcW w:w="554" w:type="pct"/>
            <w:shd w:val="clear" w:color="auto" w:fill="auto"/>
            <w:vAlign w:val="center"/>
            <w:hideMark/>
          </w:tcPr>
          <w:p w:rsidR="00860443" w:rsidRPr="00FE01CF" w:rsidRDefault="00860443" w:rsidP="00ED7569">
            <w:pPr>
              <w:pStyle w:val="af6"/>
            </w:pPr>
            <w:r w:rsidRPr="00FE01CF">
              <w:t>1.2.</w:t>
            </w:r>
          </w:p>
        </w:tc>
        <w:tc>
          <w:tcPr>
            <w:tcW w:w="2610" w:type="pct"/>
            <w:shd w:val="clear" w:color="auto" w:fill="auto"/>
            <w:vAlign w:val="center"/>
            <w:hideMark/>
          </w:tcPr>
          <w:p w:rsidR="00860443" w:rsidRPr="00FE01CF" w:rsidRDefault="00860443" w:rsidP="00ED7569">
            <w:pPr>
              <w:pStyle w:val="af6"/>
            </w:pPr>
            <w:r w:rsidRPr="00FE01CF">
              <w:t xml:space="preserve">Отпуск тепловой энергии в потребителю </w:t>
            </w:r>
          </w:p>
        </w:tc>
        <w:tc>
          <w:tcPr>
            <w:tcW w:w="1062" w:type="pct"/>
            <w:shd w:val="clear" w:color="auto" w:fill="auto"/>
            <w:noWrap/>
            <w:vAlign w:val="center"/>
            <w:hideMark/>
          </w:tcPr>
          <w:p w:rsidR="00860443" w:rsidRPr="00FE01CF" w:rsidRDefault="00860443" w:rsidP="00ED7569">
            <w:pPr>
              <w:pStyle w:val="af6"/>
            </w:pPr>
            <w:r w:rsidRPr="00FE01CF">
              <w:t xml:space="preserve"> тыс. Гкал</w:t>
            </w:r>
          </w:p>
        </w:tc>
        <w:tc>
          <w:tcPr>
            <w:tcW w:w="774" w:type="pct"/>
            <w:shd w:val="clear" w:color="auto" w:fill="auto"/>
            <w:noWrap/>
            <w:vAlign w:val="center"/>
            <w:hideMark/>
          </w:tcPr>
          <w:p w:rsidR="00860443" w:rsidRPr="00FE01CF" w:rsidRDefault="00860443" w:rsidP="00ED7569">
            <w:pPr>
              <w:pStyle w:val="af6"/>
            </w:pPr>
            <w:r w:rsidRPr="00FE01CF">
              <w:t>147,1</w:t>
            </w:r>
          </w:p>
        </w:tc>
      </w:tr>
      <w:tr w:rsidR="00860443" w:rsidRPr="00FE01CF" w:rsidTr="00ED7569">
        <w:trPr>
          <w:trHeight w:val="315"/>
        </w:trPr>
        <w:tc>
          <w:tcPr>
            <w:tcW w:w="554" w:type="pct"/>
            <w:shd w:val="clear" w:color="auto" w:fill="auto"/>
            <w:vAlign w:val="center"/>
            <w:hideMark/>
          </w:tcPr>
          <w:p w:rsidR="00860443" w:rsidRPr="00FE01CF" w:rsidRDefault="00860443" w:rsidP="00ED7569">
            <w:pPr>
              <w:pStyle w:val="af6"/>
            </w:pPr>
            <w:r w:rsidRPr="00FE01CF">
              <w:t>2</w:t>
            </w:r>
          </w:p>
        </w:tc>
        <w:tc>
          <w:tcPr>
            <w:tcW w:w="2610" w:type="pct"/>
            <w:shd w:val="clear" w:color="auto" w:fill="auto"/>
            <w:vAlign w:val="center"/>
            <w:hideMark/>
          </w:tcPr>
          <w:p w:rsidR="00860443" w:rsidRPr="00FE01CF" w:rsidRDefault="00860443" w:rsidP="00ED7569">
            <w:pPr>
              <w:pStyle w:val="af6"/>
            </w:pPr>
            <w:r w:rsidRPr="00FE01CF">
              <w:t>Расход ЭЭ на генерацию тепловой энергии</w:t>
            </w:r>
          </w:p>
        </w:tc>
        <w:tc>
          <w:tcPr>
            <w:tcW w:w="1062" w:type="pct"/>
            <w:shd w:val="clear" w:color="auto" w:fill="auto"/>
            <w:noWrap/>
            <w:vAlign w:val="center"/>
            <w:hideMark/>
          </w:tcPr>
          <w:p w:rsidR="00860443" w:rsidRPr="00FE01CF" w:rsidRDefault="00860443" w:rsidP="00ED7569">
            <w:pPr>
              <w:pStyle w:val="af6"/>
            </w:pPr>
            <w:r w:rsidRPr="00FE01CF">
              <w:t>МВт ч</w:t>
            </w:r>
          </w:p>
        </w:tc>
        <w:tc>
          <w:tcPr>
            <w:tcW w:w="774" w:type="pct"/>
            <w:shd w:val="clear" w:color="auto" w:fill="auto"/>
            <w:noWrap/>
            <w:vAlign w:val="center"/>
            <w:hideMark/>
          </w:tcPr>
          <w:p w:rsidR="00860443" w:rsidRPr="00FE01CF" w:rsidRDefault="00860443" w:rsidP="00ED7569">
            <w:pPr>
              <w:pStyle w:val="af6"/>
            </w:pPr>
            <w:r w:rsidRPr="00FE01CF">
              <w:t>174,57</w:t>
            </w:r>
          </w:p>
        </w:tc>
      </w:tr>
      <w:tr w:rsidR="00860443" w:rsidRPr="00FE01CF" w:rsidTr="00ED7569">
        <w:trPr>
          <w:trHeight w:val="315"/>
        </w:trPr>
        <w:tc>
          <w:tcPr>
            <w:tcW w:w="554" w:type="pct"/>
            <w:shd w:val="clear" w:color="auto" w:fill="auto"/>
            <w:vAlign w:val="center"/>
            <w:hideMark/>
          </w:tcPr>
          <w:p w:rsidR="00860443" w:rsidRPr="00FE01CF" w:rsidRDefault="00860443" w:rsidP="00ED7569">
            <w:pPr>
              <w:pStyle w:val="af6"/>
            </w:pPr>
            <w:r w:rsidRPr="00FE01CF">
              <w:t>2.1.</w:t>
            </w:r>
          </w:p>
        </w:tc>
        <w:tc>
          <w:tcPr>
            <w:tcW w:w="2610" w:type="pct"/>
            <w:shd w:val="clear" w:color="auto" w:fill="auto"/>
            <w:vAlign w:val="center"/>
            <w:hideMark/>
          </w:tcPr>
          <w:p w:rsidR="00860443" w:rsidRPr="00FE01CF" w:rsidRDefault="00860443" w:rsidP="00ED7569">
            <w:pPr>
              <w:pStyle w:val="af6"/>
            </w:pPr>
            <w:r w:rsidRPr="00FE01CF">
              <w:t xml:space="preserve">Расход ЭЭ на собственные нужды </w:t>
            </w:r>
          </w:p>
        </w:tc>
        <w:tc>
          <w:tcPr>
            <w:tcW w:w="1062" w:type="pct"/>
            <w:shd w:val="clear" w:color="auto" w:fill="auto"/>
            <w:noWrap/>
            <w:vAlign w:val="center"/>
            <w:hideMark/>
          </w:tcPr>
          <w:p w:rsidR="00860443" w:rsidRPr="00FE01CF" w:rsidRDefault="00860443" w:rsidP="00ED7569">
            <w:pPr>
              <w:pStyle w:val="af6"/>
            </w:pPr>
            <w:r w:rsidRPr="00FE01CF">
              <w:t>МВт ч</w:t>
            </w:r>
          </w:p>
        </w:tc>
        <w:tc>
          <w:tcPr>
            <w:tcW w:w="774" w:type="pct"/>
            <w:shd w:val="clear" w:color="auto" w:fill="auto"/>
            <w:noWrap/>
            <w:vAlign w:val="center"/>
            <w:hideMark/>
          </w:tcPr>
          <w:p w:rsidR="00860443" w:rsidRPr="00FE01CF" w:rsidRDefault="00860443" w:rsidP="00ED7569">
            <w:pPr>
              <w:pStyle w:val="af6"/>
            </w:pPr>
            <w:r w:rsidRPr="00FE01CF">
              <w:t>0,00</w:t>
            </w:r>
          </w:p>
        </w:tc>
      </w:tr>
      <w:tr w:rsidR="00860443" w:rsidRPr="00FE01CF" w:rsidTr="00ED7569">
        <w:trPr>
          <w:trHeight w:val="315"/>
        </w:trPr>
        <w:tc>
          <w:tcPr>
            <w:tcW w:w="554" w:type="pct"/>
            <w:shd w:val="clear" w:color="auto" w:fill="auto"/>
            <w:vAlign w:val="center"/>
            <w:hideMark/>
          </w:tcPr>
          <w:p w:rsidR="00860443" w:rsidRPr="00FE01CF" w:rsidRDefault="00860443" w:rsidP="00ED7569">
            <w:pPr>
              <w:pStyle w:val="af6"/>
            </w:pPr>
            <w:r w:rsidRPr="00FE01CF">
              <w:t>2.2.</w:t>
            </w:r>
          </w:p>
        </w:tc>
        <w:tc>
          <w:tcPr>
            <w:tcW w:w="2610" w:type="pct"/>
            <w:shd w:val="clear" w:color="auto" w:fill="auto"/>
            <w:vAlign w:val="center"/>
            <w:hideMark/>
          </w:tcPr>
          <w:p w:rsidR="00860443" w:rsidRPr="00FE01CF" w:rsidRDefault="00860443" w:rsidP="00ED7569">
            <w:pPr>
              <w:pStyle w:val="af6"/>
            </w:pPr>
            <w:r w:rsidRPr="00FE01CF">
              <w:t>Всего расход ЭЭ</w:t>
            </w:r>
          </w:p>
        </w:tc>
        <w:tc>
          <w:tcPr>
            <w:tcW w:w="1062" w:type="pct"/>
            <w:shd w:val="clear" w:color="auto" w:fill="auto"/>
            <w:noWrap/>
            <w:vAlign w:val="center"/>
            <w:hideMark/>
          </w:tcPr>
          <w:p w:rsidR="00860443" w:rsidRPr="00FE01CF" w:rsidRDefault="00860443" w:rsidP="00ED7569">
            <w:pPr>
              <w:pStyle w:val="af6"/>
            </w:pPr>
            <w:r w:rsidRPr="00FE01CF">
              <w:t>МВт ч</w:t>
            </w:r>
          </w:p>
        </w:tc>
        <w:tc>
          <w:tcPr>
            <w:tcW w:w="774" w:type="pct"/>
            <w:shd w:val="clear" w:color="auto" w:fill="auto"/>
            <w:noWrap/>
            <w:vAlign w:val="center"/>
            <w:hideMark/>
          </w:tcPr>
          <w:p w:rsidR="00860443" w:rsidRPr="00FE01CF" w:rsidRDefault="00860443" w:rsidP="00ED7569">
            <w:pPr>
              <w:pStyle w:val="af6"/>
            </w:pPr>
            <w:r w:rsidRPr="00FE01CF">
              <w:t>174,57</w:t>
            </w:r>
          </w:p>
        </w:tc>
      </w:tr>
      <w:tr w:rsidR="00860443" w:rsidRPr="00FE01CF" w:rsidTr="00ED7569">
        <w:trPr>
          <w:trHeight w:val="315"/>
        </w:trPr>
        <w:tc>
          <w:tcPr>
            <w:tcW w:w="554" w:type="pct"/>
            <w:shd w:val="clear" w:color="auto" w:fill="auto"/>
            <w:vAlign w:val="center"/>
            <w:hideMark/>
          </w:tcPr>
          <w:p w:rsidR="00860443" w:rsidRPr="00FE01CF" w:rsidRDefault="00860443" w:rsidP="00ED7569">
            <w:pPr>
              <w:pStyle w:val="af6"/>
            </w:pPr>
            <w:r w:rsidRPr="00FE01CF">
              <w:t>5</w:t>
            </w:r>
          </w:p>
        </w:tc>
        <w:tc>
          <w:tcPr>
            <w:tcW w:w="2610" w:type="pct"/>
            <w:shd w:val="clear" w:color="auto" w:fill="auto"/>
            <w:vAlign w:val="center"/>
            <w:hideMark/>
          </w:tcPr>
          <w:p w:rsidR="00860443" w:rsidRPr="00FE01CF" w:rsidRDefault="00860443" w:rsidP="00ED7569">
            <w:pPr>
              <w:pStyle w:val="af6"/>
            </w:pPr>
            <w:r w:rsidRPr="00FE01CF">
              <w:t>Тариф на ЭЭ (прогноз 2036 г.)</w:t>
            </w:r>
          </w:p>
        </w:tc>
        <w:tc>
          <w:tcPr>
            <w:tcW w:w="1062" w:type="pct"/>
            <w:shd w:val="clear" w:color="auto" w:fill="auto"/>
            <w:noWrap/>
            <w:vAlign w:val="center"/>
            <w:hideMark/>
          </w:tcPr>
          <w:p w:rsidR="00860443" w:rsidRPr="00FE01CF" w:rsidRDefault="00860443" w:rsidP="00ED7569">
            <w:pPr>
              <w:pStyle w:val="af6"/>
            </w:pPr>
            <w:r w:rsidRPr="00FE01CF">
              <w:t>тыс. руб./ МВт ч</w:t>
            </w:r>
          </w:p>
        </w:tc>
        <w:tc>
          <w:tcPr>
            <w:tcW w:w="774" w:type="pct"/>
            <w:shd w:val="clear" w:color="auto" w:fill="auto"/>
            <w:noWrap/>
            <w:vAlign w:val="center"/>
            <w:hideMark/>
          </w:tcPr>
          <w:p w:rsidR="00860443" w:rsidRPr="00FE01CF" w:rsidRDefault="00860443" w:rsidP="00ED7569">
            <w:pPr>
              <w:pStyle w:val="af6"/>
            </w:pPr>
            <w:r w:rsidRPr="00FE01CF">
              <w:t>6,1</w:t>
            </w:r>
          </w:p>
        </w:tc>
      </w:tr>
      <w:tr w:rsidR="00860443" w:rsidRPr="00FE01CF" w:rsidTr="00ED7569">
        <w:trPr>
          <w:trHeight w:val="315"/>
        </w:trPr>
        <w:tc>
          <w:tcPr>
            <w:tcW w:w="554" w:type="pct"/>
            <w:shd w:val="clear" w:color="auto" w:fill="auto"/>
            <w:vAlign w:val="center"/>
            <w:hideMark/>
          </w:tcPr>
          <w:p w:rsidR="00860443" w:rsidRPr="00FE01CF" w:rsidRDefault="00860443" w:rsidP="00ED7569">
            <w:pPr>
              <w:pStyle w:val="af6"/>
            </w:pPr>
            <w:r w:rsidRPr="00FE01CF">
              <w:t>6</w:t>
            </w:r>
          </w:p>
        </w:tc>
        <w:tc>
          <w:tcPr>
            <w:tcW w:w="2610" w:type="pct"/>
            <w:shd w:val="clear" w:color="auto" w:fill="auto"/>
            <w:vAlign w:val="center"/>
            <w:hideMark/>
          </w:tcPr>
          <w:p w:rsidR="00860443" w:rsidRPr="00FE01CF" w:rsidRDefault="00860443" w:rsidP="00ED7569">
            <w:pPr>
              <w:pStyle w:val="af6"/>
            </w:pPr>
            <w:r w:rsidRPr="00FE01CF">
              <w:t>Стоимость ЭЭ</w:t>
            </w:r>
          </w:p>
        </w:tc>
        <w:tc>
          <w:tcPr>
            <w:tcW w:w="1062" w:type="pct"/>
            <w:shd w:val="clear" w:color="auto" w:fill="auto"/>
            <w:noWrap/>
            <w:vAlign w:val="center"/>
            <w:hideMark/>
          </w:tcPr>
          <w:p w:rsidR="00860443" w:rsidRPr="00FE01CF" w:rsidRDefault="00860443" w:rsidP="00ED7569">
            <w:pPr>
              <w:pStyle w:val="af6"/>
            </w:pPr>
            <w:r w:rsidRPr="00FE01CF">
              <w:t>млн руб.</w:t>
            </w:r>
          </w:p>
        </w:tc>
        <w:tc>
          <w:tcPr>
            <w:tcW w:w="774" w:type="pct"/>
            <w:shd w:val="clear" w:color="auto" w:fill="auto"/>
            <w:noWrap/>
            <w:vAlign w:val="center"/>
            <w:hideMark/>
          </w:tcPr>
          <w:p w:rsidR="00860443" w:rsidRPr="00FE01CF" w:rsidRDefault="00860443" w:rsidP="00ED7569">
            <w:pPr>
              <w:pStyle w:val="af6"/>
            </w:pPr>
            <w:r w:rsidRPr="00FE01CF">
              <w:t>1064,87</w:t>
            </w:r>
          </w:p>
        </w:tc>
      </w:tr>
      <w:tr w:rsidR="00860443" w:rsidRPr="00FE01CF" w:rsidTr="00ED7569">
        <w:trPr>
          <w:trHeight w:val="525"/>
        </w:trPr>
        <w:tc>
          <w:tcPr>
            <w:tcW w:w="554" w:type="pct"/>
            <w:shd w:val="clear" w:color="auto" w:fill="auto"/>
            <w:vAlign w:val="center"/>
            <w:hideMark/>
          </w:tcPr>
          <w:p w:rsidR="00860443" w:rsidRPr="00FE01CF" w:rsidRDefault="00860443" w:rsidP="00ED7569">
            <w:pPr>
              <w:pStyle w:val="af6"/>
            </w:pPr>
            <w:r w:rsidRPr="00FE01CF">
              <w:t>7</w:t>
            </w:r>
          </w:p>
        </w:tc>
        <w:tc>
          <w:tcPr>
            <w:tcW w:w="2610" w:type="pct"/>
            <w:shd w:val="clear" w:color="auto" w:fill="auto"/>
            <w:vAlign w:val="center"/>
            <w:hideMark/>
          </w:tcPr>
          <w:p w:rsidR="00860443" w:rsidRPr="00FE01CF" w:rsidRDefault="00860443" w:rsidP="00ED7569">
            <w:pPr>
              <w:pStyle w:val="af6"/>
            </w:pPr>
            <w:r w:rsidRPr="00FE01CF">
              <w:t>Расходы на заработную плату (ФОТ) производственного персонала</w:t>
            </w:r>
          </w:p>
        </w:tc>
        <w:tc>
          <w:tcPr>
            <w:tcW w:w="1062" w:type="pct"/>
            <w:shd w:val="clear" w:color="auto" w:fill="auto"/>
            <w:noWrap/>
            <w:vAlign w:val="center"/>
            <w:hideMark/>
          </w:tcPr>
          <w:p w:rsidR="00860443" w:rsidRPr="00FE01CF" w:rsidRDefault="00860443" w:rsidP="00ED7569">
            <w:pPr>
              <w:pStyle w:val="af6"/>
            </w:pPr>
            <w:r w:rsidRPr="00FE01CF">
              <w:t>млн руб.</w:t>
            </w:r>
          </w:p>
        </w:tc>
        <w:tc>
          <w:tcPr>
            <w:tcW w:w="774" w:type="pct"/>
            <w:shd w:val="clear" w:color="auto" w:fill="auto"/>
            <w:noWrap/>
            <w:vAlign w:val="center"/>
            <w:hideMark/>
          </w:tcPr>
          <w:p w:rsidR="00860443" w:rsidRPr="00FE01CF" w:rsidRDefault="00860443" w:rsidP="00ED7569">
            <w:pPr>
              <w:pStyle w:val="af6"/>
            </w:pPr>
            <w:r w:rsidRPr="00FE01CF">
              <w:t>10</w:t>
            </w:r>
          </w:p>
        </w:tc>
      </w:tr>
      <w:tr w:rsidR="00860443" w:rsidRPr="00FE01CF" w:rsidTr="00ED7569">
        <w:trPr>
          <w:trHeight w:val="315"/>
        </w:trPr>
        <w:tc>
          <w:tcPr>
            <w:tcW w:w="554" w:type="pct"/>
            <w:shd w:val="clear" w:color="auto" w:fill="auto"/>
            <w:vAlign w:val="center"/>
            <w:hideMark/>
          </w:tcPr>
          <w:p w:rsidR="00860443" w:rsidRPr="00FE01CF" w:rsidRDefault="00860443" w:rsidP="00ED7569">
            <w:pPr>
              <w:pStyle w:val="af6"/>
            </w:pPr>
            <w:r w:rsidRPr="00FE01CF">
              <w:t>8</w:t>
            </w:r>
          </w:p>
        </w:tc>
        <w:tc>
          <w:tcPr>
            <w:tcW w:w="2610" w:type="pct"/>
            <w:shd w:val="clear" w:color="auto" w:fill="auto"/>
            <w:vAlign w:val="center"/>
            <w:hideMark/>
          </w:tcPr>
          <w:p w:rsidR="00860443" w:rsidRPr="00FE01CF" w:rsidRDefault="00860443" w:rsidP="00ED7569">
            <w:pPr>
              <w:pStyle w:val="af6"/>
            </w:pPr>
            <w:r w:rsidRPr="00FE01CF">
              <w:t>Налоги, начисления на ФОТ, 30,1%</w:t>
            </w:r>
          </w:p>
        </w:tc>
        <w:tc>
          <w:tcPr>
            <w:tcW w:w="1062" w:type="pct"/>
            <w:shd w:val="clear" w:color="auto" w:fill="auto"/>
            <w:noWrap/>
            <w:vAlign w:val="center"/>
            <w:hideMark/>
          </w:tcPr>
          <w:p w:rsidR="00860443" w:rsidRPr="00FE01CF" w:rsidRDefault="00860443" w:rsidP="00ED7569">
            <w:pPr>
              <w:pStyle w:val="af6"/>
            </w:pPr>
            <w:r w:rsidRPr="00FE01CF">
              <w:t>млн руб.</w:t>
            </w:r>
          </w:p>
        </w:tc>
        <w:tc>
          <w:tcPr>
            <w:tcW w:w="774" w:type="pct"/>
            <w:shd w:val="clear" w:color="auto" w:fill="auto"/>
            <w:noWrap/>
            <w:vAlign w:val="center"/>
            <w:hideMark/>
          </w:tcPr>
          <w:p w:rsidR="00860443" w:rsidRPr="00FE01CF" w:rsidRDefault="00860443" w:rsidP="00ED7569">
            <w:pPr>
              <w:pStyle w:val="af6"/>
            </w:pPr>
            <w:r w:rsidRPr="00FE01CF">
              <w:t>3,0</w:t>
            </w:r>
          </w:p>
        </w:tc>
      </w:tr>
      <w:tr w:rsidR="00860443" w:rsidRPr="00FE01CF" w:rsidTr="00ED7569">
        <w:trPr>
          <w:trHeight w:val="525"/>
        </w:trPr>
        <w:tc>
          <w:tcPr>
            <w:tcW w:w="554" w:type="pct"/>
            <w:shd w:val="clear" w:color="auto" w:fill="auto"/>
            <w:vAlign w:val="center"/>
            <w:hideMark/>
          </w:tcPr>
          <w:p w:rsidR="00860443" w:rsidRPr="00FE01CF" w:rsidRDefault="00860443" w:rsidP="00ED7569">
            <w:pPr>
              <w:pStyle w:val="af6"/>
            </w:pPr>
            <w:r w:rsidRPr="00FE01CF">
              <w:t>9</w:t>
            </w:r>
          </w:p>
        </w:tc>
        <w:tc>
          <w:tcPr>
            <w:tcW w:w="2610" w:type="pct"/>
            <w:shd w:val="clear" w:color="auto" w:fill="auto"/>
            <w:vAlign w:val="center"/>
            <w:hideMark/>
          </w:tcPr>
          <w:p w:rsidR="00860443" w:rsidRPr="00FE01CF" w:rsidRDefault="00860443" w:rsidP="00ED7569">
            <w:pPr>
              <w:pStyle w:val="af6"/>
            </w:pPr>
            <w:r w:rsidRPr="00FE01CF">
              <w:t>Материальные затраты (ремонт, ЭЭ, вода, расходные</w:t>
            </w:r>
          </w:p>
        </w:tc>
        <w:tc>
          <w:tcPr>
            <w:tcW w:w="1062" w:type="pct"/>
            <w:shd w:val="clear" w:color="auto" w:fill="auto"/>
            <w:noWrap/>
            <w:vAlign w:val="center"/>
            <w:hideMark/>
          </w:tcPr>
          <w:p w:rsidR="00860443" w:rsidRPr="00FE01CF" w:rsidRDefault="00860443" w:rsidP="00ED7569">
            <w:pPr>
              <w:pStyle w:val="af6"/>
            </w:pPr>
            <w:r w:rsidRPr="00FE01CF">
              <w:t>млн руб.</w:t>
            </w:r>
          </w:p>
        </w:tc>
        <w:tc>
          <w:tcPr>
            <w:tcW w:w="774" w:type="pct"/>
            <w:shd w:val="clear" w:color="auto" w:fill="auto"/>
            <w:noWrap/>
            <w:vAlign w:val="center"/>
            <w:hideMark/>
          </w:tcPr>
          <w:p w:rsidR="00860443" w:rsidRPr="00FE01CF" w:rsidRDefault="00860443" w:rsidP="00ED7569">
            <w:pPr>
              <w:pStyle w:val="af6"/>
            </w:pPr>
            <w:r w:rsidRPr="00FE01CF">
              <w:t>2</w:t>
            </w:r>
          </w:p>
        </w:tc>
      </w:tr>
      <w:tr w:rsidR="00860443" w:rsidRPr="00FE01CF" w:rsidTr="00ED7569">
        <w:trPr>
          <w:trHeight w:val="315"/>
        </w:trPr>
        <w:tc>
          <w:tcPr>
            <w:tcW w:w="554" w:type="pct"/>
            <w:shd w:val="clear" w:color="auto" w:fill="auto"/>
            <w:vAlign w:val="center"/>
            <w:hideMark/>
          </w:tcPr>
          <w:p w:rsidR="00860443" w:rsidRPr="00FE01CF" w:rsidRDefault="00860443" w:rsidP="00ED7569">
            <w:pPr>
              <w:pStyle w:val="af6"/>
            </w:pPr>
            <w:r w:rsidRPr="00FE01CF">
              <w:t>10</w:t>
            </w:r>
          </w:p>
        </w:tc>
        <w:tc>
          <w:tcPr>
            <w:tcW w:w="2610" w:type="pct"/>
            <w:shd w:val="clear" w:color="auto" w:fill="auto"/>
            <w:vAlign w:val="center"/>
            <w:hideMark/>
          </w:tcPr>
          <w:p w:rsidR="00860443" w:rsidRPr="00FE01CF" w:rsidRDefault="00860443" w:rsidP="00ED7569">
            <w:pPr>
              <w:pStyle w:val="af6"/>
            </w:pPr>
            <w:r w:rsidRPr="00FE01CF">
              <w:t>Всего прямые затраты</w:t>
            </w:r>
          </w:p>
        </w:tc>
        <w:tc>
          <w:tcPr>
            <w:tcW w:w="1062" w:type="pct"/>
            <w:shd w:val="clear" w:color="auto" w:fill="auto"/>
            <w:noWrap/>
            <w:vAlign w:val="center"/>
            <w:hideMark/>
          </w:tcPr>
          <w:p w:rsidR="00860443" w:rsidRPr="00FE01CF" w:rsidRDefault="00860443" w:rsidP="00ED7569">
            <w:pPr>
              <w:pStyle w:val="af6"/>
            </w:pPr>
            <w:r w:rsidRPr="00FE01CF">
              <w:t>млн руб.</w:t>
            </w:r>
          </w:p>
        </w:tc>
        <w:tc>
          <w:tcPr>
            <w:tcW w:w="774" w:type="pct"/>
            <w:shd w:val="clear" w:color="auto" w:fill="auto"/>
            <w:noWrap/>
            <w:vAlign w:val="center"/>
            <w:hideMark/>
          </w:tcPr>
          <w:p w:rsidR="00860443" w:rsidRPr="00FE01CF" w:rsidRDefault="00860443" w:rsidP="00ED7569">
            <w:pPr>
              <w:pStyle w:val="af6"/>
            </w:pPr>
            <w:r w:rsidRPr="00FE01CF">
              <w:t>1086,0</w:t>
            </w:r>
          </w:p>
        </w:tc>
      </w:tr>
      <w:tr w:rsidR="00860443" w:rsidRPr="00FE01CF" w:rsidTr="00ED7569">
        <w:trPr>
          <w:trHeight w:val="315"/>
        </w:trPr>
        <w:tc>
          <w:tcPr>
            <w:tcW w:w="554" w:type="pct"/>
            <w:shd w:val="clear" w:color="auto" w:fill="auto"/>
            <w:vAlign w:val="center"/>
            <w:hideMark/>
          </w:tcPr>
          <w:p w:rsidR="00860443" w:rsidRPr="00FE01CF" w:rsidRDefault="00860443" w:rsidP="00ED7569">
            <w:pPr>
              <w:pStyle w:val="af6"/>
            </w:pPr>
            <w:r w:rsidRPr="00FE01CF">
              <w:t>11</w:t>
            </w:r>
          </w:p>
        </w:tc>
        <w:tc>
          <w:tcPr>
            <w:tcW w:w="2610" w:type="pct"/>
            <w:shd w:val="clear" w:color="auto" w:fill="auto"/>
            <w:vAlign w:val="center"/>
            <w:hideMark/>
          </w:tcPr>
          <w:p w:rsidR="00860443" w:rsidRPr="00FE01CF" w:rsidRDefault="00860443" w:rsidP="00ED7569">
            <w:pPr>
              <w:pStyle w:val="af6"/>
            </w:pPr>
            <w:r w:rsidRPr="00FE01CF">
              <w:t>Накладные расходы, 35% ФОТ</w:t>
            </w:r>
          </w:p>
        </w:tc>
        <w:tc>
          <w:tcPr>
            <w:tcW w:w="1062" w:type="pct"/>
            <w:shd w:val="clear" w:color="auto" w:fill="auto"/>
            <w:noWrap/>
            <w:vAlign w:val="center"/>
            <w:hideMark/>
          </w:tcPr>
          <w:p w:rsidR="00860443" w:rsidRPr="00FE01CF" w:rsidRDefault="00860443" w:rsidP="00ED7569">
            <w:pPr>
              <w:pStyle w:val="af6"/>
            </w:pPr>
            <w:r w:rsidRPr="00FE01CF">
              <w:t>млн руб.</w:t>
            </w:r>
          </w:p>
        </w:tc>
        <w:tc>
          <w:tcPr>
            <w:tcW w:w="774" w:type="pct"/>
            <w:shd w:val="clear" w:color="auto" w:fill="auto"/>
            <w:noWrap/>
            <w:vAlign w:val="center"/>
            <w:hideMark/>
          </w:tcPr>
          <w:p w:rsidR="00860443" w:rsidRPr="00FE01CF" w:rsidRDefault="00860443" w:rsidP="00ED7569">
            <w:pPr>
              <w:pStyle w:val="af6"/>
            </w:pPr>
            <w:r w:rsidRPr="00FE01CF">
              <w:t>3,5</w:t>
            </w:r>
          </w:p>
        </w:tc>
      </w:tr>
      <w:tr w:rsidR="00860443" w:rsidRPr="00FE01CF" w:rsidTr="00ED7569">
        <w:trPr>
          <w:trHeight w:val="525"/>
        </w:trPr>
        <w:tc>
          <w:tcPr>
            <w:tcW w:w="554" w:type="pct"/>
            <w:shd w:val="clear" w:color="auto" w:fill="auto"/>
            <w:vAlign w:val="center"/>
            <w:hideMark/>
          </w:tcPr>
          <w:p w:rsidR="00860443" w:rsidRPr="00FE01CF" w:rsidRDefault="00860443" w:rsidP="00ED7569">
            <w:pPr>
              <w:pStyle w:val="af6"/>
            </w:pPr>
            <w:r w:rsidRPr="00FE01CF">
              <w:t>12</w:t>
            </w:r>
          </w:p>
        </w:tc>
        <w:tc>
          <w:tcPr>
            <w:tcW w:w="2610" w:type="pct"/>
            <w:shd w:val="clear" w:color="auto" w:fill="auto"/>
            <w:vAlign w:val="center"/>
            <w:hideMark/>
          </w:tcPr>
          <w:p w:rsidR="00860443" w:rsidRPr="00FE01CF" w:rsidRDefault="00860443" w:rsidP="00ED7569">
            <w:pPr>
              <w:pStyle w:val="af6"/>
            </w:pPr>
            <w:r w:rsidRPr="00FE01CF">
              <w:t>Амортизация (срок возврата инвестиций 15 лет)</w:t>
            </w:r>
          </w:p>
        </w:tc>
        <w:tc>
          <w:tcPr>
            <w:tcW w:w="1062" w:type="pct"/>
            <w:shd w:val="clear" w:color="auto" w:fill="auto"/>
            <w:noWrap/>
            <w:vAlign w:val="center"/>
            <w:hideMark/>
          </w:tcPr>
          <w:p w:rsidR="00860443" w:rsidRPr="00FE01CF" w:rsidRDefault="00860443" w:rsidP="00ED7569">
            <w:pPr>
              <w:pStyle w:val="af6"/>
            </w:pPr>
            <w:r w:rsidRPr="00FE01CF">
              <w:t>млн руб.</w:t>
            </w:r>
          </w:p>
        </w:tc>
        <w:tc>
          <w:tcPr>
            <w:tcW w:w="774" w:type="pct"/>
            <w:shd w:val="clear" w:color="auto" w:fill="auto"/>
            <w:noWrap/>
            <w:vAlign w:val="center"/>
            <w:hideMark/>
          </w:tcPr>
          <w:p w:rsidR="00860443" w:rsidRPr="00FE01CF" w:rsidRDefault="00860443" w:rsidP="00ED7569">
            <w:pPr>
              <w:pStyle w:val="af6"/>
            </w:pPr>
            <w:r w:rsidRPr="00FE01CF">
              <w:t>0,0</w:t>
            </w:r>
          </w:p>
        </w:tc>
      </w:tr>
      <w:tr w:rsidR="00860443" w:rsidRPr="00FE01CF" w:rsidTr="00ED7569">
        <w:trPr>
          <w:trHeight w:val="780"/>
        </w:trPr>
        <w:tc>
          <w:tcPr>
            <w:tcW w:w="554" w:type="pct"/>
            <w:shd w:val="clear" w:color="auto" w:fill="auto"/>
            <w:vAlign w:val="center"/>
            <w:hideMark/>
          </w:tcPr>
          <w:p w:rsidR="00860443" w:rsidRPr="00FE01CF" w:rsidRDefault="00860443" w:rsidP="00ED7569">
            <w:pPr>
              <w:pStyle w:val="af6"/>
            </w:pPr>
            <w:r w:rsidRPr="00FE01CF">
              <w:t>13</w:t>
            </w:r>
          </w:p>
        </w:tc>
        <w:tc>
          <w:tcPr>
            <w:tcW w:w="2610" w:type="pct"/>
            <w:shd w:val="clear" w:color="auto" w:fill="auto"/>
            <w:vAlign w:val="center"/>
            <w:hideMark/>
          </w:tcPr>
          <w:p w:rsidR="00860443" w:rsidRPr="00FE01CF" w:rsidRDefault="00860443" w:rsidP="00ED7569">
            <w:pPr>
              <w:pStyle w:val="af6"/>
            </w:pPr>
            <w:r w:rsidRPr="00FE01CF">
              <w:t>Итого НВВ (необходимая валовая выручка, расходы на генерацию тепловой энергии</w:t>
            </w:r>
          </w:p>
        </w:tc>
        <w:tc>
          <w:tcPr>
            <w:tcW w:w="1062" w:type="pct"/>
            <w:shd w:val="clear" w:color="auto" w:fill="auto"/>
            <w:noWrap/>
            <w:vAlign w:val="center"/>
            <w:hideMark/>
          </w:tcPr>
          <w:p w:rsidR="00860443" w:rsidRPr="00FE01CF" w:rsidRDefault="00860443" w:rsidP="00ED7569">
            <w:pPr>
              <w:pStyle w:val="af6"/>
            </w:pPr>
            <w:r w:rsidRPr="00FE01CF">
              <w:t> Млн руб.</w:t>
            </w:r>
          </w:p>
        </w:tc>
        <w:tc>
          <w:tcPr>
            <w:tcW w:w="774" w:type="pct"/>
            <w:shd w:val="clear" w:color="auto" w:fill="auto"/>
            <w:noWrap/>
            <w:vAlign w:val="center"/>
            <w:hideMark/>
          </w:tcPr>
          <w:p w:rsidR="00860443" w:rsidRPr="00FE01CF" w:rsidRDefault="00860443" w:rsidP="00ED7569">
            <w:pPr>
              <w:pStyle w:val="af6"/>
            </w:pPr>
            <w:r w:rsidRPr="00FE01CF">
              <w:t>1089,5</w:t>
            </w:r>
          </w:p>
        </w:tc>
      </w:tr>
      <w:tr w:rsidR="00860443" w:rsidRPr="00FE01CF" w:rsidTr="00ED7569">
        <w:trPr>
          <w:trHeight w:val="525"/>
        </w:trPr>
        <w:tc>
          <w:tcPr>
            <w:tcW w:w="554" w:type="pct"/>
            <w:shd w:val="clear" w:color="auto" w:fill="auto"/>
            <w:vAlign w:val="center"/>
            <w:hideMark/>
          </w:tcPr>
          <w:p w:rsidR="00860443" w:rsidRPr="00FE01CF" w:rsidRDefault="00860443" w:rsidP="00ED7569">
            <w:pPr>
              <w:pStyle w:val="af6"/>
            </w:pPr>
            <w:r w:rsidRPr="00FE01CF">
              <w:t>14</w:t>
            </w:r>
          </w:p>
        </w:tc>
        <w:tc>
          <w:tcPr>
            <w:tcW w:w="2610" w:type="pct"/>
            <w:shd w:val="clear" w:color="auto" w:fill="auto"/>
            <w:vAlign w:val="center"/>
            <w:hideMark/>
          </w:tcPr>
          <w:p w:rsidR="00860443" w:rsidRPr="00FE01CF" w:rsidRDefault="00860443" w:rsidP="00ED7569">
            <w:pPr>
              <w:pStyle w:val="af6"/>
            </w:pPr>
            <w:r w:rsidRPr="00FE01CF">
              <w:t xml:space="preserve">Себестоимость тепловой энергии, Тыс. </w:t>
            </w:r>
            <w:proofErr w:type="spellStart"/>
            <w:r w:rsidRPr="00FE01CF">
              <w:t>руб</w:t>
            </w:r>
            <w:proofErr w:type="spellEnd"/>
            <w:r w:rsidRPr="00FE01CF">
              <w:t>/Гкал (без НДС)</w:t>
            </w:r>
          </w:p>
        </w:tc>
        <w:tc>
          <w:tcPr>
            <w:tcW w:w="1062" w:type="pct"/>
            <w:shd w:val="clear" w:color="auto" w:fill="auto"/>
            <w:noWrap/>
            <w:vAlign w:val="center"/>
            <w:hideMark/>
          </w:tcPr>
          <w:p w:rsidR="00860443" w:rsidRPr="00FE01CF" w:rsidRDefault="00860443" w:rsidP="00ED7569">
            <w:pPr>
              <w:pStyle w:val="af6"/>
            </w:pPr>
            <w:r w:rsidRPr="00FE01CF">
              <w:t>тыс. руб./Гкал</w:t>
            </w:r>
          </w:p>
        </w:tc>
        <w:tc>
          <w:tcPr>
            <w:tcW w:w="774" w:type="pct"/>
            <w:shd w:val="clear" w:color="auto" w:fill="auto"/>
            <w:noWrap/>
            <w:vAlign w:val="center"/>
            <w:hideMark/>
          </w:tcPr>
          <w:p w:rsidR="00860443" w:rsidRPr="00FE01CF" w:rsidRDefault="00860443" w:rsidP="00ED7569">
            <w:pPr>
              <w:pStyle w:val="af6"/>
            </w:pPr>
            <w:r w:rsidRPr="00FE01CF">
              <w:t>7,406</w:t>
            </w:r>
          </w:p>
        </w:tc>
      </w:tr>
      <w:tr w:rsidR="00860443" w:rsidRPr="00FE01CF" w:rsidTr="00ED7569">
        <w:trPr>
          <w:trHeight w:val="330"/>
        </w:trPr>
        <w:tc>
          <w:tcPr>
            <w:tcW w:w="554" w:type="pct"/>
            <w:shd w:val="clear" w:color="auto" w:fill="auto"/>
            <w:vAlign w:val="center"/>
            <w:hideMark/>
          </w:tcPr>
          <w:p w:rsidR="00860443" w:rsidRPr="00FE01CF" w:rsidRDefault="00860443" w:rsidP="00ED7569">
            <w:pPr>
              <w:pStyle w:val="af6"/>
            </w:pPr>
            <w:r w:rsidRPr="00FE01CF">
              <w:t>15</w:t>
            </w:r>
          </w:p>
        </w:tc>
        <w:tc>
          <w:tcPr>
            <w:tcW w:w="2610" w:type="pct"/>
            <w:shd w:val="clear" w:color="auto" w:fill="auto"/>
            <w:vAlign w:val="center"/>
            <w:hideMark/>
          </w:tcPr>
          <w:p w:rsidR="00860443" w:rsidRPr="00FE01CF" w:rsidRDefault="00860443" w:rsidP="00ED7569">
            <w:pPr>
              <w:pStyle w:val="af6"/>
            </w:pPr>
            <w:r w:rsidRPr="00FE01CF">
              <w:t xml:space="preserve">Расходы на транспорт тепловой энергии </w:t>
            </w:r>
          </w:p>
        </w:tc>
        <w:tc>
          <w:tcPr>
            <w:tcW w:w="1062" w:type="pct"/>
            <w:shd w:val="clear" w:color="auto" w:fill="auto"/>
            <w:noWrap/>
            <w:vAlign w:val="center"/>
            <w:hideMark/>
          </w:tcPr>
          <w:p w:rsidR="00860443" w:rsidRPr="00FE01CF" w:rsidRDefault="00860443" w:rsidP="00ED7569">
            <w:pPr>
              <w:pStyle w:val="af6"/>
            </w:pPr>
            <w:r w:rsidRPr="00FE01CF">
              <w:t>тыс. руб./Гкал</w:t>
            </w:r>
          </w:p>
        </w:tc>
        <w:tc>
          <w:tcPr>
            <w:tcW w:w="774" w:type="pct"/>
            <w:shd w:val="clear" w:color="auto" w:fill="auto"/>
            <w:noWrap/>
            <w:vAlign w:val="center"/>
            <w:hideMark/>
          </w:tcPr>
          <w:p w:rsidR="00860443" w:rsidRPr="00FE01CF" w:rsidRDefault="00860443" w:rsidP="00ED7569">
            <w:pPr>
              <w:pStyle w:val="af6"/>
            </w:pPr>
            <w:r w:rsidRPr="00FE01CF">
              <w:t>0,000</w:t>
            </w:r>
          </w:p>
        </w:tc>
      </w:tr>
      <w:tr w:rsidR="00860443" w:rsidRPr="00FE01CF" w:rsidTr="00ED7569">
        <w:trPr>
          <w:trHeight w:val="540"/>
        </w:trPr>
        <w:tc>
          <w:tcPr>
            <w:tcW w:w="554" w:type="pct"/>
            <w:shd w:val="clear" w:color="auto" w:fill="auto"/>
            <w:vAlign w:val="center"/>
            <w:hideMark/>
          </w:tcPr>
          <w:p w:rsidR="00860443" w:rsidRPr="00FE01CF" w:rsidRDefault="00860443" w:rsidP="00ED7569">
            <w:pPr>
              <w:pStyle w:val="af6"/>
            </w:pPr>
            <w:r w:rsidRPr="00FE01CF">
              <w:t>16</w:t>
            </w:r>
          </w:p>
        </w:tc>
        <w:tc>
          <w:tcPr>
            <w:tcW w:w="2610" w:type="pct"/>
            <w:shd w:val="clear" w:color="auto" w:fill="auto"/>
            <w:vAlign w:val="center"/>
            <w:hideMark/>
          </w:tcPr>
          <w:p w:rsidR="00860443" w:rsidRPr="00FE01CF" w:rsidRDefault="00860443" w:rsidP="00ED7569">
            <w:pPr>
              <w:pStyle w:val="af6"/>
            </w:pPr>
            <w:r w:rsidRPr="00FE01CF">
              <w:t>Итого полный тариф с учетом расходов на транспорт тепловой энергии</w:t>
            </w:r>
          </w:p>
        </w:tc>
        <w:tc>
          <w:tcPr>
            <w:tcW w:w="1062" w:type="pct"/>
            <w:shd w:val="clear" w:color="auto" w:fill="auto"/>
            <w:noWrap/>
            <w:vAlign w:val="center"/>
            <w:hideMark/>
          </w:tcPr>
          <w:p w:rsidR="00860443" w:rsidRPr="00FE01CF" w:rsidRDefault="00860443" w:rsidP="00ED7569">
            <w:pPr>
              <w:pStyle w:val="af6"/>
            </w:pPr>
            <w:r w:rsidRPr="00FE01CF">
              <w:t>тыс. руб./Гкал</w:t>
            </w:r>
          </w:p>
        </w:tc>
        <w:tc>
          <w:tcPr>
            <w:tcW w:w="774" w:type="pct"/>
            <w:shd w:val="clear" w:color="auto" w:fill="auto"/>
            <w:noWrap/>
            <w:vAlign w:val="center"/>
            <w:hideMark/>
          </w:tcPr>
          <w:p w:rsidR="00860443" w:rsidRPr="00FE01CF" w:rsidRDefault="00860443" w:rsidP="00ED7569">
            <w:pPr>
              <w:pStyle w:val="af6"/>
            </w:pPr>
            <w:r w:rsidRPr="00FE01CF">
              <w:t>7,406</w:t>
            </w:r>
          </w:p>
        </w:tc>
      </w:tr>
    </w:tbl>
    <w:p w:rsidR="00860443" w:rsidRPr="00FE01CF" w:rsidRDefault="00860443" w:rsidP="00860443">
      <w:pPr>
        <w:pStyle w:val="3"/>
        <w:keepNext w:val="0"/>
        <w:keepLines w:val="0"/>
        <w:spacing w:before="0" w:after="0" w:line="240" w:lineRule="auto"/>
        <w:rPr>
          <w:rFonts w:cs="Times New Roman"/>
        </w:rPr>
      </w:pPr>
    </w:p>
    <w:p w:rsidR="00860443" w:rsidRDefault="00860443" w:rsidP="00860443">
      <w:pPr>
        <w:spacing w:after="160"/>
      </w:pPr>
      <w:r w:rsidRPr="00FE01CF">
        <w:br w:type="page"/>
      </w:r>
    </w:p>
    <w:p w:rsidR="00860443" w:rsidRPr="00FE01CF" w:rsidRDefault="00860443" w:rsidP="00860443">
      <w:pPr>
        <w:pStyle w:val="a4"/>
        <w:jc w:val="left"/>
        <w:rPr>
          <w:rFonts w:eastAsiaTheme="majorEastAsia"/>
          <w:sz w:val="24"/>
          <w:lang w:eastAsia="en-US"/>
        </w:rPr>
      </w:pPr>
      <w:r w:rsidRPr="00FE01CF">
        <w:rPr>
          <w:color w:val="000000"/>
          <w:sz w:val="24"/>
        </w:rPr>
        <w:lastRenderedPageBreak/>
        <w:t xml:space="preserve">Таблица 5.3.4. Расчет себестоимости тепловой энергии при реализации сценария полностью децентрализованной системы в 2032 г. при стоимости электрической энергии 6,7 </w:t>
      </w:r>
      <w:proofErr w:type="spellStart"/>
      <w:r w:rsidRPr="00FE01CF">
        <w:rPr>
          <w:color w:val="000000"/>
          <w:sz w:val="24"/>
        </w:rPr>
        <w:t>руб</w:t>
      </w:r>
      <w:proofErr w:type="spellEnd"/>
      <w:r w:rsidRPr="00FE01CF">
        <w:rPr>
          <w:color w:val="000000"/>
          <w:sz w:val="24"/>
        </w:rPr>
        <w:t>/кВт*ч</w:t>
      </w:r>
    </w:p>
    <w:p w:rsidR="00860443" w:rsidRPr="00FE01CF" w:rsidRDefault="00860443" w:rsidP="00860443">
      <w:pPr>
        <w:pStyle w:val="a4"/>
        <w:rPr>
          <w:rFonts w:eastAsiaTheme="majorEastAsia"/>
          <w:lang w:eastAsia="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4368"/>
        <w:gridCol w:w="1588"/>
        <w:gridCol w:w="1891"/>
      </w:tblGrid>
      <w:tr w:rsidR="00860443" w:rsidRPr="00FE01CF" w:rsidTr="00ED7569">
        <w:trPr>
          <w:trHeight w:val="300"/>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w:t>
            </w:r>
            <w:r>
              <w:rPr>
                <w:color w:val="000000"/>
                <w:sz w:val="22"/>
              </w:rPr>
              <w:t xml:space="preserve"> </w:t>
            </w:r>
            <w:proofErr w:type="spellStart"/>
            <w:r w:rsidRPr="00FE01CF">
              <w:rPr>
                <w:color w:val="000000"/>
                <w:sz w:val="22"/>
              </w:rPr>
              <w:t>пп</w:t>
            </w:r>
            <w:proofErr w:type="spellEnd"/>
          </w:p>
        </w:tc>
        <w:tc>
          <w:tcPr>
            <w:tcW w:w="3042" w:type="dxa"/>
            <w:shd w:val="clear" w:color="auto" w:fill="auto"/>
            <w:vAlign w:val="center"/>
            <w:hideMark/>
          </w:tcPr>
          <w:p w:rsidR="00860443" w:rsidRPr="00FE01CF" w:rsidRDefault="00860443" w:rsidP="00ED7569">
            <w:pPr>
              <w:jc w:val="center"/>
              <w:rPr>
                <w:color w:val="000000"/>
                <w:sz w:val="22"/>
              </w:rPr>
            </w:pPr>
            <w:r w:rsidRPr="00FE01CF">
              <w:rPr>
                <w:color w:val="000000"/>
                <w:sz w:val="22"/>
              </w:rPr>
              <w:t>Статья затрат</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 xml:space="preserve">Ед. </w:t>
            </w:r>
            <w:proofErr w:type="spellStart"/>
            <w:r w:rsidRPr="00FE01CF">
              <w:rPr>
                <w:color w:val="000000"/>
                <w:sz w:val="22"/>
              </w:rPr>
              <w:t>изм</w:t>
            </w:r>
            <w:proofErr w:type="spellEnd"/>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Количество</w:t>
            </w:r>
          </w:p>
        </w:tc>
      </w:tr>
      <w:tr w:rsidR="00860443" w:rsidRPr="00FE01CF" w:rsidTr="00ED7569">
        <w:trPr>
          <w:trHeight w:val="56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1</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Генерация тепла с учетом потерь и собственных нужд</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Гкал</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147,1</w:t>
            </w:r>
          </w:p>
        </w:tc>
      </w:tr>
      <w:tr w:rsidR="00860443" w:rsidRPr="00FE01CF" w:rsidTr="00ED7569">
        <w:trPr>
          <w:trHeight w:val="29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1.1.</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Расход на собственные нужды</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Гкал</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0</w:t>
            </w:r>
          </w:p>
        </w:tc>
      </w:tr>
      <w:tr w:rsidR="00860443" w:rsidRPr="00FE01CF" w:rsidTr="00ED7569">
        <w:trPr>
          <w:trHeight w:val="29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1.2.</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Отпуск тепловой энергии в потребителю</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Гкал</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147,1</w:t>
            </w:r>
          </w:p>
        </w:tc>
      </w:tr>
      <w:tr w:rsidR="00860443" w:rsidRPr="00FE01CF" w:rsidTr="00ED7569">
        <w:trPr>
          <w:trHeight w:val="29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2</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Расход ЭЭ на генерацию тепловой энергии</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МВт ч</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174,57</w:t>
            </w:r>
          </w:p>
        </w:tc>
      </w:tr>
      <w:tr w:rsidR="00860443" w:rsidRPr="00FE01CF" w:rsidTr="00ED7569">
        <w:trPr>
          <w:trHeight w:val="29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2.1.</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Расход ЭЭ на собственные нужды</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МВт ч</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0</w:t>
            </w:r>
          </w:p>
        </w:tc>
      </w:tr>
      <w:tr w:rsidR="00860443" w:rsidRPr="00FE01CF" w:rsidTr="00ED7569">
        <w:trPr>
          <w:trHeight w:val="29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2.2.</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Всего расход ЭЭ</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МВт ч</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174,57</w:t>
            </w:r>
          </w:p>
        </w:tc>
      </w:tr>
      <w:tr w:rsidR="00860443" w:rsidRPr="00FE01CF" w:rsidTr="00ED7569">
        <w:trPr>
          <w:trHeight w:val="29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5</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Тариф на ЭЭ (прогноз 2036 г.)</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руб./ МВт ч</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6,7</w:t>
            </w:r>
          </w:p>
        </w:tc>
      </w:tr>
      <w:tr w:rsidR="00860443" w:rsidRPr="00FE01CF" w:rsidTr="00ED7569">
        <w:trPr>
          <w:trHeight w:val="29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6</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Стоимость ЭЭ</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1169,619</w:t>
            </w:r>
          </w:p>
        </w:tc>
      </w:tr>
      <w:tr w:rsidR="00860443" w:rsidRPr="00FE01CF" w:rsidTr="00ED7569">
        <w:trPr>
          <w:trHeight w:val="56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7</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Расходы на заработную плату (ФОТ) производственного персонала</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10</w:t>
            </w:r>
          </w:p>
        </w:tc>
      </w:tr>
      <w:tr w:rsidR="00860443" w:rsidRPr="00FE01CF" w:rsidTr="00ED7569">
        <w:trPr>
          <w:trHeight w:val="29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8</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Налоги, начисления на ФОТ, 30,1%</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3</w:t>
            </w:r>
          </w:p>
        </w:tc>
      </w:tr>
      <w:tr w:rsidR="00860443" w:rsidRPr="00FE01CF" w:rsidTr="00ED7569">
        <w:trPr>
          <w:trHeight w:val="56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9</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Материальные затраты (ремонт, ЭЭ, вода, расходные</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2</w:t>
            </w:r>
          </w:p>
        </w:tc>
      </w:tr>
      <w:tr w:rsidR="00860443" w:rsidRPr="00FE01CF" w:rsidTr="00ED7569">
        <w:trPr>
          <w:trHeight w:val="29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10</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Всего прямые затраты</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1184,619</w:t>
            </w:r>
          </w:p>
        </w:tc>
      </w:tr>
      <w:tr w:rsidR="00860443" w:rsidRPr="00FE01CF" w:rsidTr="00ED7569">
        <w:trPr>
          <w:trHeight w:val="29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11</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Накладные расходы, 65% ФОТ</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1,95</w:t>
            </w:r>
          </w:p>
        </w:tc>
      </w:tr>
      <w:tr w:rsidR="00860443" w:rsidRPr="00FE01CF" w:rsidTr="00ED7569">
        <w:trPr>
          <w:trHeight w:val="29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12</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Амортизация (срок возврата инвестиций 15 лет)</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0</w:t>
            </w:r>
          </w:p>
        </w:tc>
      </w:tr>
      <w:tr w:rsidR="00860443" w:rsidRPr="00FE01CF" w:rsidTr="00ED7569">
        <w:trPr>
          <w:trHeight w:val="56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13</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Итого НВВ (необходимая валовая выручка, расходы на генерацию тепловой энергии</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1186,569</w:t>
            </w:r>
          </w:p>
        </w:tc>
      </w:tr>
      <w:tr w:rsidR="00860443" w:rsidRPr="00FE01CF" w:rsidTr="00ED7569">
        <w:trPr>
          <w:trHeight w:val="563"/>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14</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 xml:space="preserve">Себестоимость тепловой энергии, Тыс. </w:t>
            </w:r>
            <w:proofErr w:type="spellStart"/>
            <w:r w:rsidRPr="00FE01CF">
              <w:rPr>
                <w:color w:val="000000"/>
                <w:sz w:val="22"/>
              </w:rPr>
              <w:t>руб</w:t>
            </w:r>
            <w:proofErr w:type="spellEnd"/>
            <w:r w:rsidRPr="00FE01CF">
              <w:rPr>
                <w:color w:val="000000"/>
                <w:sz w:val="22"/>
              </w:rPr>
              <w:t>/Гкал (без НДС)</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руб./Гкал</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8,07</w:t>
            </w:r>
          </w:p>
        </w:tc>
      </w:tr>
      <w:tr w:rsidR="00860443" w:rsidRPr="00FE01CF" w:rsidTr="00ED7569">
        <w:trPr>
          <w:trHeight w:val="300"/>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15</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Расходы на транспорт тепловой энергии</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руб./Гкал</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0</w:t>
            </w:r>
          </w:p>
        </w:tc>
      </w:tr>
      <w:tr w:rsidR="00860443" w:rsidRPr="00FE01CF" w:rsidTr="00ED7569">
        <w:trPr>
          <w:trHeight w:val="570"/>
          <w:jc w:val="center"/>
        </w:trPr>
        <w:tc>
          <w:tcPr>
            <w:tcW w:w="1051" w:type="dxa"/>
            <w:shd w:val="clear" w:color="auto" w:fill="auto"/>
            <w:vAlign w:val="center"/>
            <w:hideMark/>
          </w:tcPr>
          <w:p w:rsidR="00860443" w:rsidRPr="00FE01CF" w:rsidRDefault="00860443" w:rsidP="00ED7569">
            <w:pPr>
              <w:jc w:val="center"/>
              <w:rPr>
                <w:color w:val="000000"/>
                <w:sz w:val="22"/>
              </w:rPr>
            </w:pPr>
            <w:r w:rsidRPr="00FE01CF">
              <w:rPr>
                <w:color w:val="000000"/>
                <w:sz w:val="22"/>
              </w:rPr>
              <w:t>16</w:t>
            </w:r>
          </w:p>
        </w:tc>
        <w:tc>
          <w:tcPr>
            <w:tcW w:w="3042" w:type="dxa"/>
            <w:shd w:val="clear" w:color="auto" w:fill="auto"/>
            <w:vAlign w:val="center"/>
            <w:hideMark/>
          </w:tcPr>
          <w:p w:rsidR="00860443" w:rsidRPr="00FE01CF" w:rsidRDefault="00860443" w:rsidP="00ED7569">
            <w:pPr>
              <w:rPr>
                <w:color w:val="000000"/>
                <w:sz w:val="22"/>
              </w:rPr>
            </w:pPr>
            <w:r w:rsidRPr="00FE01CF">
              <w:rPr>
                <w:color w:val="000000"/>
                <w:sz w:val="22"/>
              </w:rPr>
              <w:t>Итого полный тариф с учетом расходов на транспорт тепловой энергии</w:t>
            </w:r>
          </w:p>
        </w:tc>
        <w:tc>
          <w:tcPr>
            <w:tcW w:w="1106"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руб./Гкал</w:t>
            </w:r>
          </w:p>
        </w:tc>
        <w:tc>
          <w:tcPr>
            <w:tcW w:w="1317" w:type="dxa"/>
            <w:shd w:val="clear" w:color="auto" w:fill="auto"/>
            <w:noWrap/>
            <w:vAlign w:val="center"/>
            <w:hideMark/>
          </w:tcPr>
          <w:p w:rsidR="00860443" w:rsidRPr="00FE01CF" w:rsidRDefault="00860443" w:rsidP="00ED7569">
            <w:pPr>
              <w:jc w:val="center"/>
              <w:rPr>
                <w:color w:val="000000"/>
                <w:sz w:val="22"/>
              </w:rPr>
            </w:pPr>
            <w:r w:rsidRPr="00FE01CF">
              <w:rPr>
                <w:color w:val="000000"/>
                <w:sz w:val="22"/>
              </w:rPr>
              <w:t>8,07</w:t>
            </w:r>
          </w:p>
        </w:tc>
      </w:tr>
    </w:tbl>
    <w:p w:rsidR="00860443" w:rsidRPr="00FE01CF" w:rsidRDefault="00860443" w:rsidP="00860443">
      <w:pPr>
        <w:spacing w:after="160"/>
        <w:jc w:val="center"/>
      </w:pPr>
      <w:r w:rsidRPr="00FE01CF">
        <w:br w:type="page"/>
      </w:r>
    </w:p>
    <w:tbl>
      <w:tblPr>
        <w:tblW w:w="8858" w:type="dxa"/>
        <w:tblLook w:val="04A0" w:firstRow="1" w:lastRow="0" w:firstColumn="1" w:lastColumn="0" w:noHBand="0" w:noVBand="1"/>
      </w:tblPr>
      <w:tblGrid>
        <w:gridCol w:w="1276"/>
        <w:gridCol w:w="4678"/>
        <w:gridCol w:w="1106"/>
        <w:gridCol w:w="1317"/>
        <w:gridCol w:w="481"/>
      </w:tblGrid>
      <w:tr w:rsidR="00860443" w:rsidRPr="00FE01CF" w:rsidTr="00ED7569">
        <w:trPr>
          <w:trHeight w:val="353"/>
        </w:trPr>
        <w:tc>
          <w:tcPr>
            <w:tcW w:w="8858" w:type="dxa"/>
            <w:gridSpan w:val="5"/>
            <w:vMerge w:val="restart"/>
            <w:tcBorders>
              <w:top w:val="nil"/>
              <w:left w:val="nil"/>
              <w:bottom w:val="single" w:sz="12" w:space="0" w:color="000000"/>
              <w:right w:val="nil"/>
            </w:tcBorders>
            <w:shd w:val="clear" w:color="auto" w:fill="auto"/>
            <w:vAlign w:val="center"/>
            <w:hideMark/>
          </w:tcPr>
          <w:p w:rsidR="00860443" w:rsidRPr="00FE01CF" w:rsidRDefault="00860443" w:rsidP="00ED7569">
            <w:pPr>
              <w:jc w:val="center"/>
              <w:rPr>
                <w:color w:val="000000"/>
              </w:rPr>
            </w:pPr>
            <w:r w:rsidRPr="00FE01CF">
              <w:rPr>
                <w:color w:val="000000"/>
              </w:rPr>
              <w:lastRenderedPageBreak/>
              <w:t xml:space="preserve">Таблица 5.3.5. Расчет себестоимости тепловой энергии при реализации сценария полностью децентрализованной системы при стоимости электрической энергии 7,7 </w:t>
            </w:r>
            <w:proofErr w:type="spellStart"/>
            <w:r w:rsidRPr="00FE01CF">
              <w:rPr>
                <w:color w:val="000000"/>
              </w:rPr>
              <w:t>руб</w:t>
            </w:r>
            <w:proofErr w:type="spellEnd"/>
            <w:r w:rsidRPr="00FE01CF">
              <w:rPr>
                <w:color w:val="000000"/>
              </w:rPr>
              <w:t>/кВт*ч</w:t>
            </w:r>
          </w:p>
        </w:tc>
      </w:tr>
      <w:tr w:rsidR="00860443" w:rsidRPr="00FE01CF" w:rsidTr="00ED7569">
        <w:trPr>
          <w:trHeight w:val="638"/>
        </w:trPr>
        <w:tc>
          <w:tcPr>
            <w:tcW w:w="8858" w:type="dxa"/>
            <w:gridSpan w:val="5"/>
            <w:vMerge/>
            <w:tcBorders>
              <w:top w:val="nil"/>
              <w:left w:val="nil"/>
              <w:bottom w:val="single" w:sz="12" w:space="0" w:color="000000"/>
              <w:right w:val="nil"/>
            </w:tcBorders>
            <w:vAlign w:val="center"/>
            <w:hideMark/>
          </w:tcPr>
          <w:p w:rsidR="00860443" w:rsidRPr="00FE01CF" w:rsidRDefault="00860443" w:rsidP="00ED7569">
            <w:pPr>
              <w:rPr>
                <w:color w:val="000000"/>
              </w:rPr>
            </w:pPr>
          </w:p>
        </w:tc>
      </w:tr>
      <w:tr w:rsidR="00860443" w:rsidRPr="00FE01CF" w:rsidTr="00ED7569">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w:t>
            </w:r>
            <w:proofErr w:type="spellStart"/>
            <w:r w:rsidRPr="00FE01CF">
              <w:rPr>
                <w:color w:val="000000"/>
                <w:sz w:val="22"/>
              </w:rPr>
              <w:t>пп</w:t>
            </w:r>
            <w:proofErr w:type="spellEnd"/>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Статья затрат</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 xml:space="preserve">Ед. </w:t>
            </w:r>
            <w:proofErr w:type="spellStart"/>
            <w:r w:rsidRPr="00FE01CF">
              <w:rPr>
                <w:color w:val="000000"/>
                <w:sz w:val="22"/>
              </w:rPr>
              <w:t>изм</w:t>
            </w:r>
            <w:proofErr w:type="spellEnd"/>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Количество</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rPr>
                <w:color w:val="000000"/>
                <w:sz w:val="22"/>
              </w:rPr>
            </w:pPr>
          </w:p>
        </w:tc>
      </w:tr>
      <w:tr w:rsidR="00860443" w:rsidRPr="00FE01CF" w:rsidTr="00ED7569">
        <w:trPr>
          <w:trHeight w:val="56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Генерация тепла с учетом потерь и собственных нужд</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Гкал</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147,1</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29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1.1.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Расход на собственные нужды</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Гкал</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0</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29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1.2.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Отпуск тепловой энергии в потребителю</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Гкал</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147,1</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29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Расход ЭЭ на генерацию тепловой энергии</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МВт ч</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174,57</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29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2.1.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Расход ЭЭ на собственные нужды</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МВт ч</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0</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29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2.2.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Всего расход ЭЭ</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МВт ч</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174,57</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29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Тариф на ЭЭ (прогноз 2036 г.)</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руб./ МВт ч</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7,5</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29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Стоимость ЭЭ</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1309,275</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56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Расходы на заработную плату (ФОТ) производственного персонала</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10</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29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Налоги, начисления на ФОТ, 30,1%</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3</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56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Материальные затраты (ремонт, ЭЭ, вода, расходные</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2</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29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Всего прямые затраты</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1324,275</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29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11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Накладные расходы, 65% ФОТ</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1,95</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29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12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Амортизация (срок возврата инвестиций 15 лет)</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0</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56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13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Итого НВВ (необходимая валовая выручка, расходы на генерацию тепловой энергии</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Млн руб.</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1326,225</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56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14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 xml:space="preserve">Себестоимость тепловой энергии, Тыс. </w:t>
            </w:r>
            <w:proofErr w:type="spellStart"/>
            <w:r w:rsidRPr="00FE01CF">
              <w:rPr>
                <w:color w:val="000000"/>
                <w:sz w:val="22"/>
              </w:rPr>
              <w:t>руб</w:t>
            </w:r>
            <w:proofErr w:type="spellEnd"/>
            <w:r w:rsidRPr="00FE01CF">
              <w:rPr>
                <w:color w:val="000000"/>
                <w:sz w:val="22"/>
              </w:rPr>
              <w:t>/Гкал (без НДС)</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руб./Гкал</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9,02</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15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Расходы на транспорт тепловой энергии</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руб./Гкал</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0</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r w:rsidR="00860443" w:rsidRPr="00FE01CF" w:rsidTr="00ED7569">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jc w:val="center"/>
              <w:rPr>
                <w:color w:val="000000"/>
                <w:sz w:val="22"/>
              </w:rPr>
            </w:pPr>
            <w:r w:rsidRPr="00FE01CF">
              <w:rPr>
                <w:color w:val="000000"/>
                <w:sz w:val="22"/>
              </w:rPr>
              <w:t>16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443" w:rsidRPr="00FE01CF" w:rsidRDefault="00860443" w:rsidP="00ED7569">
            <w:pPr>
              <w:rPr>
                <w:color w:val="000000"/>
                <w:sz w:val="22"/>
              </w:rPr>
            </w:pPr>
            <w:r w:rsidRPr="00FE01CF">
              <w:rPr>
                <w:color w:val="000000"/>
                <w:sz w:val="22"/>
              </w:rPr>
              <w:t>Итого полный тариф с учетом расходов на транспорт тепловой энергии</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тыс. руб./Гкал</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443" w:rsidRPr="00FE01CF" w:rsidRDefault="00860443" w:rsidP="00ED7569">
            <w:pPr>
              <w:jc w:val="center"/>
              <w:rPr>
                <w:color w:val="000000"/>
                <w:sz w:val="22"/>
              </w:rPr>
            </w:pPr>
            <w:r w:rsidRPr="00FE01CF">
              <w:rPr>
                <w:color w:val="000000"/>
                <w:sz w:val="22"/>
              </w:rPr>
              <w:t>9,02</w:t>
            </w:r>
          </w:p>
        </w:tc>
        <w:tc>
          <w:tcPr>
            <w:tcW w:w="481" w:type="dxa"/>
            <w:tcBorders>
              <w:top w:val="nil"/>
              <w:left w:val="single" w:sz="4" w:space="0" w:color="auto"/>
              <w:bottom w:val="nil"/>
              <w:right w:val="nil"/>
            </w:tcBorders>
            <w:shd w:val="clear" w:color="auto" w:fill="auto"/>
            <w:noWrap/>
            <w:vAlign w:val="bottom"/>
            <w:hideMark/>
          </w:tcPr>
          <w:p w:rsidR="00860443" w:rsidRPr="00FE01CF" w:rsidRDefault="00860443" w:rsidP="00ED7569">
            <w:pPr>
              <w:jc w:val="right"/>
              <w:rPr>
                <w:color w:val="000000"/>
                <w:sz w:val="22"/>
              </w:rPr>
            </w:pPr>
          </w:p>
        </w:tc>
      </w:tr>
    </w:tbl>
    <w:p w:rsidR="00860443" w:rsidRPr="00FE01CF" w:rsidRDefault="00860443" w:rsidP="00860443">
      <w:pPr>
        <w:spacing w:after="160"/>
      </w:pPr>
    </w:p>
    <w:p w:rsidR="00860443" w:rsidRPr="00FE01CF" w:rsidRDefault="00860443" w:rsidP="00860443">
      <w:pPr>
        <w:pStyle w:val="3"/>
        <w:keepNext w:val="0"/>
        <w:keepLines w:val="0"/>
        <w:spacing w:after="0" w:line="240" w:lineRule="auto"/>
        <w:rPr>
          <w:rFonts w:cs="Times New Roman"/>
        </w:rPr>
      </w:pPr>
      <w:bookmarkStart w:id="16" w:name="_Toc227688830"/>
      <w:r w:rsidRPr="00FE01CF">
        <w:rPr>
          <w:rFonts w:cs="Times New Roman"/>
        </w:rPr>
        <w:t>5.3.3. Дополнительное обеспечение ЭЭ децентрализованной системы теплоснабжения</w:t>
      </w:r>
      <w:bookmarkEnd w:id="16"/>
      <w:r w:rsidRPr="00FE01CF">
        <w:rPr>
          <w:rFonts w:cs="Times New Roman"/>
        </w:rPr>
        <w:t xml:space="preserve"> </w:t>
      </w:r>
    </w:p>
    <w:p w:rsidR="00860443" w:rsidRPr="00FE01CF" w:rsidRDefault="00860443" w:rsidP="00860443">
      <w:r w:rsidRPr="00FE01CF">
        <w:t xml:space="preserve">При всех вариантах перевода системы теплоснабжения на </w:t>
      </w:r>
      <w:proofErr w:type="spellStart"/>
      <w:r w:rsidRPr="00FE01CF">
        <w:t>электрооотопление</w:t>
      </w:r>
      <w:proofErr w:type="spellEnd"/>
      <w:r w:rsidRPr="00FE01CF">
        <w:t xml:space="preserve"> первоочередным мероприятием является организация точек для технологического подключения электрокотельных. Стоимость работ по организации технологического присоединения электрокотельных составляет </w:t>
      </w:r>
      <w:r w:rsidRPr="00FE01CF">
        <w:rPr>
          <w:b/>
        </w:rPr>
        <w:t xml:space="preserve">2 921,8 </w:t>
      </w:r>
      <w:r w:rsidRPr="00FE01CF">
        <w:t>млн руб. без НДС. Точки подключения: (</w:t>
      </w:r>
      <w:proofErr w:type="spellStart"/>
      <w:r w:rsidRPr="00FE01CF">
        <w:t>промплощадка</w:t>
      </w:r>
      <w:proofErr w:type="spellEnd"/>
      <w:r w:rsidRPr="00FE01CF">
        <w:t xml:space="preserve"> БЦБК) (кадастровый номер земельного участка 38:25:020103:1162); (микрорайон Южный) (кадастровый номер земельного участка 38:25:000000:1733).</w:t>
      </w:r>
    </w:p>
    <w:p w:rsidR="00860443" w:rsidRPr="00FE01CF" w:rsidRDefault="00860443" w:rsidP="00860443">
      <w:r w:rsidRPr="00FE01CF">
        <w:t xml:space="preserve">Для реализации сценария децентрализованной схемы с автономными </w:t>
      </w:r>
      <w:proofErr w:type="spellStart"/>
      <w:r w:rsidRPr="00FE01CF">
        <w:t>электрокотлами</w:t>
      </w:r>
      <w:proofErr w:type="spellEnd"/>
      <w:r w:rsidRPr="00FE01CF">
        <w:t xml:space="preserve"> необходимо провести комплекс работ по реконструкции внутригородской системы электроснабжения. Ниже приводится оценка затрат проведение реконструкции.</w:t>
      </w:r>
    </w:p>
    <w:p w:rsidR="00860443" w:rsidRPr="00FE01CF" w:rsidRDefault="00860443" w:rsidP="00860443">
      <w:r w:rsidRPr="00FE01CF">
        <w:t xml:space="preserve">Оценивается стоимость устройства электроснабжения от ПС 35/6 </w:t>
      </w:r>
      <w:proofErr w:type="spellStart"/>
      <w:r w:rsidRPr="00FE01CF">
        <w:t>кВ</w:t>
      </w:r>
      <w:proofErr w:type="spellEnd"/>
      <w:r w:rsidRPr="00FE01CF">
        <w:t xml:space="preserve"> в зоне (</w:t>
      </w:r>
      <w:proofErr w:type="spellStart"/>
      <w:r w:rsidRPr="00FE01CF">
        <w:t>промплощадки</w:t>
      </w:r>
      <w:proofErr w:type="spellEnd"/>
      <w:r w:rsidRPr="00FE01CF">
        <w:t xml:space="preserve"> БЦБК) (кадастровый номер земельного участка 38:25:020103:1162), (электрокотельной Гагарина) по м-нам Гагарина, Строитель и Южный. </w:t>
      </w:r>
    </w:p>
    <w:p w:rsidR="00860443" w:rsidRPr="00FE01CF" w:rsidRDefault="00860443" w:rsidP="00860443">
      <w:pPr>
        <w:pStyle w:val="17"/>
        <w:spacing w:line="240" w:lineRule="auto"/>
        <w:rPr>
          <w:rFonts w:cs="Times New Roman"/>
        </w:rPr>
      </w:pPr>
      <w:r w:rsidRPr="00FE01CF">
        <w:rPr>
          <w:rFonts w:cs="Times New Roman"/>
        </w:rPr>
        <w:lastRenderedPageBreak/>
        <w:t xml:space="preserve">С учетом нагрузок по объектам м-нов Гагарина и Строитель оцениваются характеристики магистральных 6 </w:t>
      </w:r>
      <w:proofErr w:type="spellStart"/>
      <w:r w:rsidRPr="00FE01CF">
        <w:rPr>
          <w:rFonts w:cs="Times New Roman"/>
        </w:rPr>
        <w:t>кВ</w:t>
      </w:r>
      <w:proofErr w:type="spellEnd"/>
      <w:r w:rsidRPr="00FE01CF">
        <w:rPr>
          <w:rFonts w:cs="Times New Roman"/>
        </w:rPr>
        <w:t xml:space="preserve"> и от ПС 35/6 </w:t>
      </w:r>
      <w:proofErr w:type="gramStart"/>
      <w:r w:rsidRPr="00FE01CF">
        <w:rPr>
          <w:rFonts w:cs="Times New Roman"/>
        </w:rPr>
        <w:t>в зоне</w:t>
      </w:r>
      <w:proofErr w:type="gramEnd"/>
      <w:r w:rsidRPr="00FE01CF">
        <w:rPr>
          <w:rFonts w:cs="Times New Roman"/>
        </w:rPr>
        <w:t xml:space="preserve"> предполагаемой электрокотельной № 2 32 МВт и распределительных линий 0,4 </w:t>
      </w:r>
      <w:proofErr w:type="spellStart"/>
      <w:r w:rsidRPr="00FE01CF">
        <w:rPr>
          <w:rFonts w:cs="Times New Roman"/>
        </w:rPr>
        <w:t>кВ</w:t>
      </w:r>
      <w:proofErr w:type="spellEnd"/>
      <w:r w:rsidRPr="00FE01CF">
        <w:rPr>
          <w:rFonts w:cs="Times New Roman"/>
        </w:rPr>
        <w:t xml:space="preserve"> от подстанций 6/0,4 к объектам. </w:t>
      </w:r>
    </w:p>
    <w:p w:rsidR="00860443" w:rsidRPr="00FE01CF" w:rsidRDefault="00860443" w:rsidP="00860443">
      <w:r w:rsidRPr="00FE01CF">
        <w:t xml:space="preserve">В </w:t>
      </w:r>
      <w:proofErr w:type="gramStart"/>
      <w:r w:rsidRPr="00FE01CF">
        <w:t>м-не</w:t>
      </w:r>
      <w:proofErr w:type="gramEnd"/>
      <w:r w:rsidRPr="00FE01CF">
        <w:t xml:space="preserve"> Южный предлагается прокладка магистральных кабельных линий 10 </w:t>
      </w:r>
      <w:proofErr w:type="spellStart"/>
      <w:r w:rsidRPr="00FE01CF">
        <w:t>кВ</w:t>
      </w:r>
      <w:proofErr w:type="spellEnd"/>
      <w:r w:rsidRPr="00FE01CF">
        <w:t xml:space="preserve"> от ПС 35/10 Соболиная Гора, и распределительных линий 0,4 </w:t>
      </w:r>
      <w:proofErr w:type="spellStart"/>
      <w:r w:rsidRPr="00FE01CF">
        <w:t>кВ</w:t>
      </w:r>
      <w:proofErr w:type="spellEnd"/>
      <w:r w:rsidRPr="00FE01CF">
        <w:t xml:space="preserve"> от подстанций 10/0,4. </w:t>
      </w:r>
    </w:p>
    <w:p w:rsidR="00860443" w:rsidRPr="00FE01CF" w:rsidRDefault="00860443" w:rsidP="00860443">
      <w:r w:rsidRPr="00FE01CF">
        <w:t xml:space="preserve">Детальное описание мероприятий по реконструкции внутригородской системы электроснабжения приведено в разделе 8.5. главы 8 обосновывающих материалов. </w:t>
      </w:r>
    </w:p>
    <w:p w:rsidR="00860443" w:rsidRPr="00FE01CF" w:rsidRDefault="00860443" w:rsidP="00860443">
      <w:r w:rsidRPr="00FE01CF">
        <w:t xml:space="preserve">В табл. 5.3.6 приведены сводные данные по затратам на устройство системы электроснабжения для децентрализованной системы </w:t>
      </w:r>
    </w:p>
    <w:p w:rsidR="00860443" w:rsidRPr="00FE01CF" w:rsidRDefault="00860443" w:rsidP="00860443"/>
    <w:p w:rsidR="00860443" w:rsidRPr="00FE01CF" w:rsidRDefault="00860443" w:rsidP="00860443">
      <w:r w:rsidRPr="00FE01CF">
        <w:t xml:space="preserve">Таблица 5.3.6. Сводные данные по затратам на устройство внутригородской системы электроснабжения для децентрализованной системы </w:t>
      </w:r>
    </w:p>
    <w:p w:rsidR="00860443" w:rsidRPr="00FE01CF" w:rsidRDefault="00860443" w:rsidP="00860443">
      <w:pPr>
        <w:pStyle w:val="17"/>
        <w:spacing w:line="240" w:lineRule="auto"/>
        <w:ind w:firstLine="0"/>
        <w:rPr>
          <w:rFonts w:cs="Times New Roman"/>
          <w:sz w:val="12"/>
          <w:szCs w:val="12"/>
        </w:rPr>
      </w:pPr>
    </w:p>
    <w:tbl>
      <w:tblPr>
        <w:tblW w:w="9091"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823"/>
        <w:gridCol w:w="2268"/>
      </w:tblGrid>
      <w:tr w:rsidR="00860443" w:rsidRPr="00FE01CF" w:rsidTr="00ED7569">
        <w:trPr>
          <w:trHeight w:val="285"/>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Статья затрат </w:t>
            </w:r>
          </w:p>
        </w:tc>
        <w:tc>
          <w:tcPr>
            <w:tcW w:w="2268" w:type="dxa"/>
            <w:shd w:val="clear" w:color="auto" w:fill="auto"/>
            <w:noWrap/>
            <w:vAlign w:val="bottom"/>
            <w:hideMark/>
          </w:tcPr>
          <w:p w:rsidR="00860443" w:rsidRPr="00FE01CF" w:rsidRDefault="00860443" w:rsidP="00ED7569">
            <w:pPr>
              <w:pStyle w:val="ab"/>
              <w:rPr>
                <w:rFonts w:cs="Times New Roman"/>
                <w:color w:val="auto"/>
                <w:lang w:eastAsia="ru-RU"/>
              </w:rPr>
            </w:pPr>
            <w:r w:rsidRPr="00FE01CF">
              <w:rPr>
                <w:rFonts w:cs="Times New Roman"/>
                <w:color w:val="auto"/>
                <w:lang w:eastAsia="ru-RU"/>
              </w:rPr>
              <w:t xml:space="preserve">Сумма, млн руб. </w:t>
            </w:r>
          </w:p>
        </w:tc>
      </w:tr>
      <w:tr w:rsidR="00860443" w:rsidRPr="00FE01CF" w:rsidTr="00ED7569">
        <w:trPr>
          <w:trHeight w:val="308"/>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Устройство магистральных линий 6 </w:t>
            </w:r>
            <w:proofErr w:type="spellStart"/>
            <w:r w:rsidRPr="00FE01CF">
              <w:rPr>
                <w:rFonts w:cs="Times New Roman"/>
                <w:color w:val="auto"/>
                <w:lang w:eastAsia="ru-RU"/>
              </w:rPr>
              <w:t>кВ</w:t>
            </w:r>
            <w:proofErr w:type="spellEnd"/>
            <w:r w:rsidRPr="00FE01CF">
              <w:rPr>
                <w:rFonts w:cs="Times New Roman"/>
                <w:color w:val="auto"/>
                <w:lang w:eastAsia="ru-RU"/>
              </w:rPr>
              <w:t xml:space="preserve"> по м-ну Гагарина </w:t>
            </w:r>
          </w:p>
        </w:tc>
        <w:tc>
          <w:tcPr>
            <w:tcW w:w="226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jc w:val="center"/>
              <w:rPr>
                <w:sz w:val="20"/>
                <w:szCs w:val="20"/>
              </w:rPr>
            </w:pPr>
            <w:r w:rsidRPr="00FE01CF">
              <w:rPr>
                <w:sz w:val="20"/>
                <w:szCs w:val="20"/>
              </w:rPr>
              <w:t>354,32</w:t>
            </w:r>
          </w:p>
        </w:tc>
      </w:tr>
      <w:tr w:rsidR="00860443" w:rsidRPr="00FE01CF" w:rsidTr="00ED7569">
        <w:trPr>
          <w:trHeight w:val="411"/>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Устройство распределительных линий 0,4 </w:t>
            </w:r>
            <w:proofErr w:type="spellStart"/>
            <w:r w:rsidRPr="00FE01CF">
              <w:rPr>
                <w:rFonts w:cs="Times New Roman"/>
                <w:color w:val="auto"/>
                <w:lang w:eastAsia="ru-RU"/>
              </w:rPr>
              <w:t>кВ</w:t>
            </w:r>
            <w:proofErr w:type="spellEnd"/>
            <w:r w:rsidRPr="00FE01CF">
              <w:rPr>
                <w:rFonts w:cs="Times New Roman"/>
                <w:color w:val="auto"/>
                <w:lang w:eastAsia="ru-RU"/>
              </w:rPr>
              <w:t xml:space="preserve"> по м-ну Гагарина </w:t>
            </w:r>
          </w:p>
        </w:tc>
        <w:tc>
          <w:tcPr>
            <w:tcW w:w="226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r w:rsidRPr="00FE01CF">
              <w:rPr>
                <w:sz w:val="20"/>
                <w:szCs w:val="20"/>
              </w:rPr>
              <w:t>224,07</w:t>
            </w:r>
          </w:p>
        </w:tc>
      </w:tr>
      <w:tr w:rsidR="00860443" w:rsidRPr="00FE01CF" w:rsidTr="00ED7569">
        <w:trPr>
          <w:trHeight w:val="308"/>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Устройство ТП 6/0,4 в м-не Гагарина </w:t>
            </w:r>
          </w:p>
        </w:tc>
        <w:tc>
          <w:tcPr>
            <w:tcW w:w="226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151,9</w:t>
            </w:r>
          </w:p>
        </w:tc>
      </w:tr>
      <w:tr w:rsidR="00860443" w:rsidRPr="00FE01CF" w:rsidTr="00ED7569">
        <w:trPr>
          <w:trHeight w:val="285"/>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Итого по м-ну Гагарина </w:t>
            </w:r>
          </w:p>
        </w:tc>
        <w:tc>
          <w:tcPr>
            <w:tcW w:w="226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rPr>
                <w:b/>
                <w:bCs/>
                <w:sz w:val="20"/>
                <w:szCs w:val="20"/>
              </w:rPr>
            </w:pPr>
            <w:r w:rsidRPr="00FE01CF">
              <w:rPr>
                <w:b/>
                <w:bCs/>
                <w:sz w:val="20"/>
                <w:szCs w:val="20"/>
              </w:rPr>
              <w:t>730,29</w:t>
            </w:r>
          </w:p>
        </w:tc>
      </w:tr>
      <w:tr w:rsidR="00860443" w:rsidRPr="00FE01CF" w:rsidTr="00ED7569">
        <w:trPr>
          <w:trHeight w:val="327"/>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Устройство магистральных линий 6 </w:t>
            </w:r>
            <w:proofErr w:type="spellStart"/>
            <w:r w:rsidRPr="00FE01CF">
              <w:rPr>
                <w:rFonts w:cs="Times New Roman"/>
                <w:color w:val="auto"/>
                <w:lang w:eastAsia="ru-RU"/>
              </w:rPr>
              <w:t>кВ</w:t>
            </w:r>
            <w:proofErr w:type="spellEnd"/>
            <w:r w:rsidRPr="00FE01CF">
              <w:rPr>
                <w:rFonts w:cs="Times New Roman"/>
                <w:color w:val="auto"/>
                <w:lang w:eastAsia="ru-RU"/>
              </w:rPr>
              <w:t xml:space="preserve"> по м-ну Строитель</w:t>
            </w:r>
          </w:p>
        </w:tc>
        <w:tc>
          <w:tcPr>
            <w:tcW w:w="2268" w:type="dxa"/>
            <w:tcBorders>
              <w:top w:val="nil"/>
              <w:left w:val="single" w:sz="8" w:space="0" w:color="auto"/>
              <w:bottom w:val="single" w:sz="8" w:space="0" w:color="auto"/>
              <w:right w:val="single" w:sz="8" w:space="0" w:color="auto"/>
            </w:tcBorders>
            <w:shd w:val="clear" w:color="auto" w:fill="auto"/>
            <w:noWrap/>
            <w:vAlign w:val="bottom"/>
            <w:hideMark/>
          </w:tcPr>
          <w:p w:rsidR="00860443" w:rsidRPr="00FE01CF" w:rsidRDefault="00860443" w:rsidP="00ED7569">
            <w:pPr>
              <w:rPr>
                <w:b/>
                <w:bCs/>
                <w:sz w:val="20"/>
                <w:szCs w:val="20"/>
              </w:rPr>
            </w:pPr>
            <w:r w:rsidRPr="00FE01CF">
              <w:rPr>
                <w:b/>
                <w:bCs/>
                <w:sz w:val="20"/>
                <w:szCs w:val="20"/>
              </w:rPr>
              <w:t>37,43</w:t>
            </w:r>
          </w:p>
        </w:tc>
      </w:tr>
      <w:tr w:rsidR="00860443" w:rsidRPr="00FE01CF" w:rsidTr="00ED7569">
        <w:trPr>
          <w:trHeight w:val="262"/>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Устройство распределительных линий 0,4 </w:t>
            </w:r>
            <w:proofErr w:type="spellStart"/>
            <w:r w:rsidRPr="00FE01CF">
              <w:rPr>
                <w:rFonts w:cs="Times New Roman"/>
                <w:color w:val="auto"/>
                <w:lang w:eastAsia="ru-RU"/>
              </w:rPr>
              <w:t>кВ</w:t>
            </w:r>
            <w:proofErr w:type="spellEnd"/>
            <w:r w:rsidRPr="00FE01CF">
              <w:rPr>
                <w:rFonts w:cs="Times New Roman"/>
                <w:color w:val="auto"/>
                <w:lang w:eastAsia="ru-RU"/>
              </w:rPr>
              <w:t xml:space="preserve"> по м-ну Строитель </w:t>
            </w:r>
          </w:p>
        </w:tc>
        <w:tc>
          <w:tcPr>
            <w:tcW w:w="226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179,1</w:t>
            </w:r>
          </w:p>
        </w:tc>
      </w:tr>
      <w:tr w:rsidR="00860443" w:rsidRPr="00FE01CF" w:rsidTr="00ED7569">
        <w:trPr>
          <w:trHeight w:val="353"/>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Устройство ТП 6/0,4 в м-не Строитель</w:t>
            </w:r>
          </w:p>
        </w:tc>
        <w:tc>
          <w:tcPr>
            <w:tcW w:w="226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95,6</w:t>
            </w:r>
          </w:p>
        </w:tc>
      </w:tr>
      <w:tr w:rsidR="00860443" w:rsidRPr="00FE01CF" w:rsidTr="00ED7569">
        <w:trPr>
          <w:trHeight w:val="285"/>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Итого по м-ну Строитель </w:t>
            </w:r>
          </w:p>
        </w:tc>
        <w:tc>
          <w:tcPr>
            <w:tcW w:w="226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312,13</w:t>
            </w:r>
          </w:p>
        </w:tc>
      </w:tr>
      <w:tr w:rsidR="00860443" w:rsidRPr="00FE01CF" w:rsidTr="00ED7569">
        <w:trPr>
          <w:trHeight w:val="303"/>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Устройство магистральных линий 10 </w:t>
            </w:r>
            <w:proofErr w:type="spellStart"/>
            <w:r w:rsidRPr="00FE01CF">
              <w:rPr>
                <w:rFonts w:cs="Times New Roman"/>
                <w:color w:val="auto"/>
                <w:lang w:eastAsia="ru-RU"/>
              </w:rPr>
              <w:t>кВ</w:t>
            </w:r>
            <w:proofErr w:type="spellEnd"/>
            <w:r w:rsidRPr="00FE01CF">
              <w:rPr>
                <w:rFonts w:cs="Times New Roman"/>
                <w:color w:val="auto"/>
                <w:lang w:eastAsia="ru-RU"/>
              </w:rPr>
              <w:t xml:space="preserve"> по м-ну Южный</w:t>
            </w:r>
          </w:p>
        </w:tc>
        <w:tc>
          <w:tcPr>
            <w:tcW w:w="226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5,25</w:t>
            </w:r>
          </w:p>
        </w:tc>
      </w:tr>
      <w:tr w:rsidR="00860443" w:rsidRPr="00FE01CF" w:rsidTr="00ED7569">
        <w:trPr>
          <w:trHeight w:val="407"/>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Устройство распределительных линий 0,4 </w:t>
            </w:r>
            <w:proofErr w:type="spellStart"/>
            <w:r w:rsidRPr="00FE01CF">
              <w:rPr>
                <w:rFonts w:cs="Times New Roman"/>
                <w:color w:val="auto"/>
                <w:lang w:eastAsia="ru-RU"/>
              </w:rPr>
              <w:t>кВ</w:t>
            </w:r>
            <w:proofErr w:type="spellEnd"/>
            <w:r w:rsidRPr="00FE01CF">
              <w:rPr>
                <w:rFonts w:cs="Times New Roman"/>
                <w:color w:val="auto"/>
                <w:lang w:eastAsia="ru-RU"/>
              </w:rPr>
              <w:t xml:space="preserve"> по м-ну Южный </w:t>
            </w:r>
          </w:p>
        </w:tc>
        <w:tc>
          <w:tcPr>
            <w:tcW w:w="2268" w:type="dxa"/>
            <w:tcBorders>
              <w:top w:val="nil"/>
              <w:left w:val="nil"/>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134,442</w:t>
            </w:r>
          </w:p>
        </w:tc>
      </w:tr>
      <w:tr w:rsidR="00860443" w:rsidRPr="00FE01CF" w:rsidTr="00ED7569">
        <w:trPr>
          <w:trHeight w:val="308"/>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Устройство ТП 10/0,4 в м-не Южный </w:t>
            </w:r>
          </w:p>
        </w:tc>
        <w:tc>
          <w:tcPr>
            <w:tcW w:w="226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rPr>
                <w:sz w:val="20"/>
                <w:szCs w:val="20"/>
              </w:rPr>
            </w:pPr>
            <w:r w:rsidRPr="00FE01CF">
              <w:rPr>
                <w:sz w:val="20"/>
                <w:szCs w:val="20"/>
              </w:rPr>
              <w:t>96,8</w:t>
            </w:r>
          </w:p>
        </w:tc>
      </w:tr>
      <w:tr w:rsidR="00860443" w:rsidRPr="00FE01CF" w:rsidTr="00ED7569">
        <w:trPr>
          <w:trHeight w:val="285"/>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Итого по м-ну Южный </w:t>
            </w:r>
          </w:p>
        </w:tc>
        <w:tc>
          <w:tcPr>
            <w:tcW w:w="226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rPr>
                <w:b/>
                <w:bCs/>
                <w:sz w:val="20"/>
                <w:szCs w:val="20"/>
              </w:rPr>
            </w:pPr>
            <w:r w:rsidRPr="00FE01CF">
              <w:rPr>
                <w:b/>
                <w:bCs/>
                <w:sz w:val="20"/>
                <w:szCs w:val="20"/>
              </w:rPr>
              <w:t>276,492</w:t>
            </w:r>
          </w:p>
        </w:tc>
      </w:tr>
      <w:tr w:rsidR="00860443" w:rsidRPr="00FE01CF" w:rsidTr="00ED7569">
        <w:trPr>
          <w:trHeight w:val="285"/>
        </w:trPr>
        <w:tc>
          <w:tcPr>
            <w:tcW w:w="6823" w:type="dxa"/>
            <w:shd w:val="clear" w:color="auto" w:fill="auto"/>
            <w:vAlign w:val="bottom"/>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Устройство ТП распределительных линий в </w:t>
            </w:r>
            <w:proofErr w:type="spellStart"/>
            <w:r w:rsidRPr="00FE01CF">
              <w:rPr>
                <w:rFonts w:cs="Times New Roman"/>
                <w:color w:val="auto"/>
                <w:lang w:eastAsia="ru-RU"/>
              </w:rPr>
              <w:t>Промзоне</w:t>
            </w:r>
            <w:proofErr w:type="spellEnd"/>
            <w:r w:rsidRPr="00FE01CF">
              <w:rPr>
                <w:rFonts w:cs="Times New Roman"/>
                <w:color w:val="auto"/>
                <w:lang w:eastAsia="ru-RU"/>
              </w:rPr>
              <w:t xml:space="preserve"> и ОЭЗ Прибрежная </w:t>
            </w:r>
          </w:p>
        </w:tc>
        <w:tc>
          <w:tcPr>
            <w:tcW w:w="2268" w:type="dxa"/>
            <w:tcBorders>
              <w:top w:val="nil"/>
              <w:left w:val="single" w:sz="8" w:space="0" w:color="auto"/>
              <w:bottom w:val="single" w:sz="8" w:space="0" w:color="auto"/>
              <w:right w:val="single" w:sz="8" w:space="0" w:color="auto"/>
            </w:tcBorders>
            <w:shd w:val="clear" w:color="auto" w:fill="auto"/>
            <w:noWrap/>
            <w:vAlign w:val="center"/>
          </w:tcPr>
          <w:p w:rsidR="00860443" w:rsidRPr="00FE01CF" w:rsidRDefault="00860443" w:rsidP="00ED7569">
            <w:pPr>
              <w:rPr>
                <w:sz w:val="20"/>
                <w:szCs w:val="20"/>
              </w:rPr>
            </w:pPr>
            <w:r w:rsidRPr="00FE01CF">
              <w:rPr>
                <w:sz w:val="20"/>
                <w:szCs w:val="20"/>
              </w:rPr>
              <w:t>120</w:t>
            </w:r>
          </w:p>
        </w:tc>
      </w:tr>
      <w:tr w:rsidR="00860443" w:rsidRPr="00FE01CF" w:rsidTr="00ED7569">
        <w:trPr>
          <w:trHeight w:val="285"/>
        </w:trPr>
        <w:tc>
          <w:tcPr>
            <w:tcW w:w="6823" w:type="dxa"/>
            <w:shd w:val="clear" w:color="auto" w:fill="auto"/>
            <w:vAlign w:val="bottom"/>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 xml:space="preserve">Устройство ТП распределительных линий в ОЭЗ Предгорная </w:t>
            </w:r>
          </w:p>
        </w:tc>
        <w:tc>
          <w:tcPr>
            <w:tcW w:w="2268" w:type="dxa"/>
            <w:tcBorders>
              <w:top w:val="nil"/>
              <w:left w:val="single" w:sz="8" w:space="0" w:color="auto"/>
              <w:bottom w:val="single" w:sz="8" w:space="0" w:color="auto"/>
              <w:right w:val="single" w:sz="8" w:space="0" w:color="auto"/>
            </w:tcBorders>
            <w:shd w:val="clear" w:color="auto" w:fill="auto"/>
            <w:noWrap/>
            <w:vAlign w:val="center"/>
          </w:tcPr>
          <w:p w:rsidR="00860443" w:rsidRPr="00FE01CF" w:rsidRDefault="00860443" w:rsidP="00ED7569">
            <w:pPr>
              <w:rPr>
                <w:sz w:val="20"/>
                <w:szCs w:val="20"/>
              </w:rPr>
            </w:pPr>
            <w:r w:rsidRPr="00FE01CF">
              <w:rPr>
                <w:sz w:val="20"/>
                <w:szCs w:val="20"/>
              </w:rPr>
              <w:t>120</w:t>
            </w:r>
          </w:p>
        </w:tc>
      </w:tr>
      <w:tr w:rsidR="00860443" w:rsidRPr="00FE01CF" w:rsidTr="00ED7569">
        <w:trPr>
          <w:trHeight w:val="285"/>
        </w:trPr>
        <w:tc>
          <w:tcPr>
            <w:tcW w:w="6823" w:type="dxa"/>
            <w:shd w:val="clear" w:color="auto" w:fill="auto"/>
            <w:vAlign w:val="bottom"/>
            <w:hideMark/>
          </w:tcPr>
          <w:p w:rsidR="00860443" w:rsidRPr="00FE01CF" w:rsidRDefault="00860443" w:rsidP="00ED7569">
            <w:pPr>
              <w:pStyle w:val="ab"/>
              <w:jc w:val="left"/>
              <w:rPr>
                <w:rFonts w:cs="Times New Roman"/>
                <w:color w:val="auto"/>
                <w:lang w:eastAsia="ru-RU"/>
              </w:rPr>
            </w:pPr>
            <w:r w:rsidRPr="00FE01CF">
              <w:rPr>
                <w:rFonts w:cs="Times New Roman"/>
                <w:color w:val="auto"/>
                <w:lang w:eastAsia="ru-RU"/>
              </w:rPr>
              <w:t>Всего по г. Байкальску</w:t>
            </w:r>
          </w:p>
        </w:tc>
        <w:tc>
          <w:tcPr>
            <w:tcW w:w="2268" w:type="dxa"/>
            <w:tcBorders>
              <w:top w:val="nil"/>
              <w:left w:val="single" w:sz="8" w:space="0" w:color="auto"/>
              <w:bottom w:val="single" w:sz="8" w:space="0" w:color="auto"/>
              <w:right w:val="single" w:sz="8" w:space="0" w:color="auto"/>
            </w:tcBorders>
            <w:shd w:val="clear" w:color="auto" w:fill="auto"/>
            <w:noWrap/>
            <w:vAlign w:val="center"/>
            <w:hideMark/>
          </w:tcPr>
          <w:p w:rsidR="00860443" w:rsidRPr="00FE01CF" w:rsidRDefault="00860443" w:rsidP="00ED7569">
            <w:pPr>
              <w:rPr>
                <w:b/>
                <w:bCs/>
                <w:sz w:val="20"/>
                <w:szCs w:val="20"/>
              </w:rPr>
            </w:pPr>
            <w:r w:rsidRPr="00FE01CF">
              <w:rPr>
                <w:b/>
                <w:bCs/>
                <w:sz w:val="20"/>
                <w:szCs w:val="20"/>
              </w:rPr>
              <w:t>1558,912</w:t>
            </w:r>
          </w:p>
        </w:tc>
      </w:tr>
    </w:tbl>
    <w:p w:rsidR="00860443" w:rsidRPr="00FE01CF" w:rsidRDefault="00860443" w:rsidP="00860443">
      <w:r w:rsidRPr="00FE01CF">
        <w:t xml:space="preserve">С учетом изношенности электрических сетей следует указать, что их реконструкция в полном объеме необходима в любом случае при любых вариантах схемы теплоснабжения. </w:t>
      </w:r>
    </w:p>
    <w:p w:rsidR="00860443" w:rsidRPr="00FE01CF" w:rsidRDefault="00860443" w:rsidP="00860443">
      <w:pPr>
        <w:pStyle w:val="3"/>
        <w:spacing w:after="0" w:line="240" w:lineRule="auto"/>
        <w:rPr>
          <w:rFonts w:cs="Times New Roman"/>
        </w:rPr>
      </w:pPr>
      <w:bookmarkStart w:id="17" w:name="_Toc227688831"/>
      <w:r w:rsidRPr="00FE01CF">
        <w:rPr>
          <w:rFonts w:cs="Times New Roman"/>
        </w:rPr>
        <w:t>5.3.4. Сводные данные по затратам на реализацию варианта №2 децентрализованной системы теплоснабжения</w:t>
      </w:r>
      <w:bookmarkEnd w:id="17"/>
    </w:p>
    <w:p w:rsidR="00860443" w:rsidRPr="00FE01CF" w:rsidRDefault="00860443" w:rsidP="00860443">
      <w:r w:rsidRPr="00FE01CF">
        <w:t>Сводные данные по затратам на реализацию варианта №2 децентрализованной системы теплоснабжения даны в табл. 5.3.7.</w:t>
      </w:r>
    </w:p>
    <w:p w:rsidR="00860443" w:rsidRDefault="00860443" w:rsidP="006951D9">
      <w:r w:rsidRPr="00FE01CF">
        <w:t>Таблица 5.3.7. Сводные данные по затратам на реализацию варианта № 2 децентрализованной системы теплоснабжения</w:t>
      </w:r>
    </w:p>
    <w:tbl>
      <w:tblPr>
        <w:tblW w:w="9230" w:type="dxa"/>
        <w:tblInd w:w="-10" w:type="dxa"/>
        <w:tblLook w:val="04A0" w:firstRow="1" w:lastRow="0" w:firstColumn="1" w:lastColumn="0" w:noHBand="0" w:noVBand="1"/>
      </w:tblPr>
      <w:tblGrid>
        <w:gridCol w:w="3852"/>
        <w:gridCol w:w="1417"/>
        <w:gridCol w:w="1020"/>
        <w:gridCol w:w="1366"/>
        <w:gridCol w:w="1575"/>
      </w:tblGrid>
      <w:tr w:rsidR="006951D9" w:rsidRPr="00D9192F" w:rsidTr="00FB0424">
        <w:trPr>
          <w:trHeight w:val="293"/>
        </w:trPr>
        <w:tc>
          <w:tcPr>
            <w:tcW w:w="385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951D9" w:rsidRPr="00D9192F" w:rsidRDefault="006951D9" w:rsidP="00FB0424">
            <w:pPr>
              <w:jc w:val="center"/>
              <w:rPr>
                <w:sz w:val="20"/>
                <w:szCs w:val="20"/>
              </w:rPr>
            </w:pPr>
            <w:r w:rsidRPr="00D9192F">
              <w:rPr>
                <w:sz w:val="20"/>
                <w:szCs w:val="20"/>
              </w:rPr>
              <w:t xml:space="preserve">Статья затрат </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2028</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2030</w:t>
            </w:r>
          </w:p>
        </w:tc>
        <w:tc>
          <w:tcPr>
            <w:tcW w:w="1366" w:type="dxa"/>
            <w:tcBorders>
              <w:top w:val="single" w:sz="8" w:space="0" w:color="auto"/>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2032</w:t>
            </w:r>
          </w:p>
        </w:tc>
        <w:tc>
          <w:tcPr>
            <w:tcW w:w="1575" w:type="dxa"/>
            <w:tcBorders>
              <w:top w:val="single" w:sz="8" w:space="0" w:color="auto"/>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2036</w:t>
            </w:r>
          </w:p>
        </w:tc>
      </w:tr>
      <w:tr w:rsidR="006951D9" w:rsidRPr="00D9192F" w:rsidTr="00FB0424">
        <w:trPr>
          <w:trHeight w:val="29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6951D9" w:rsidRPr="00D9192F" w:rsidRDefault="006951D9" w:rsidP="00FB0424">
            <w:pPr>
              <w:rPr>
                <w:sz w:val="20"/>
                <w:szCs w:val="20"/>
              </w:rPr>
            </w:pPr>
            <w:r w:rsidRPr="00D9192F">
              <w:rPr>
                <w:sz w:val="20"/>
                <w:szCs w:val="20"/>
              </w:rPr>
              <w:t>Устройство точек подключения *</w:t>
            </w:r>
          </w:p>
        </w:tc>
        <w:tc>
          <w:tcPr>
            <w:tcW w:w="1417"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973,93</w:t>
            </w:r>
          </w:p>
        </w:tc>
        <w:tc>
          <w:tcPr>
            <w:tcW w:w="1020"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3500</w:t>
            </w:r>
          </w:p>
        </w:tc>
        <w:tc>
          <w:tcPr>
            <w:tcW w:w="1366"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5000</w:t>
            </w:r>
          </w:p>
        </w:tc>
        <w:tc>
          <w:tcPr>
            <w:tcW w:w="1575"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5500</w:t>
            </w:r>
          </w:p>
        </w:tc>
      </w:tr>
      <w:tr w:rsidR="006951D9" w:rsidRPr="00D9192F" w:rsidTr="00FB0424">
        <w:trPr>
          <w:trHeight w:val="29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6951D9" w:rsidRPr="00D9192F" w:rsidRDefault="006951D9" w:rsidP="00FB0424">
            <w:pPr>
              <w:rPr>
                <w:sz w:val="20"/>
                <w:szCs w:val="20"/>
              </w:rPr>
            </w:pPr>
            <w:r w:rsidRPr="00D9192F">
              <w:rPr>
                <w:sz w:val="20"/>
                <w:szCs w:val="20"/>
              </w:rPr>
              <w:t xml:space="preserve">Реконструкция внутренних сетей электроснабжения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51D9" w:rsidRPr="00D9192F" w:rsidRDefault="006951D9" w:rsidP="00FB0424">
            <w:pPr>
              <w:jc w:val="center"/>
              <w:rPr>
                <w:rFonts w:ascii="Calibri" w:hAnsi="Calibri" w:cs="Calibri"/>
                <w:color w:val="000000"/>
                <w:sz w:val="22"/>
                <w:szCs w:val="22"/>
              </w:rPr>
            </w:pPr>
            <w:r w:rsidRPr="006951D9">
              <w:rPr>
                <w:rFonts w:ascii="Calibri" w:hAnsi="Calibri" w:cs="Calibri"/>
                <w:color w:val="000000"/>
                <w:sz w:val="22"/>
                <w:szCs w:val="22"/>
              </w:rPr>
              <w:t>1558,912</w:t>
            </w:r>
          </w:p>
        </w:tc>
        <w:tc>
          <w:tcPr>
            <w:tcW w:w="1020"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6951D9">
              <w:rPr>
                <w:sz w:val="20"/>
                <w:szCs w:val="20"/>
              </w:rPr>
              <w:t>1558,912</w:t>
            </w:r>
          </w:p>
        </w:tc>
        <w:tc>
          <w:tcPr>
            <w:tcW w:w="1366"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6951D9">
              <w:rPr>
                <w:sz w:val="20"/>
                <w:szCs w:val="20"/>
              </w:rPr>
              <w:t>1558,912</w:t>
            </w:r>
          </w:p>
        </w:tc>
        <w:tc>
          <w:tcPr>
            <w:tcW w:w="1575"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6951D9">
              <w:rPr>
                <w:sz w:val="20"/>
                <w:szCs w:val="20"/>
              </w:rPr>
              <w:t>1558,912</w:t>
            </w:r>
          </w:p>
        </w:tc>
      </w:tr>
      <w:tr w:rsidR="006951D9" w:rsidRPr="00D9192F" w:rsidTr="00FB0424">
        <w:trPr>
          <w:trHeight w:val="600"/>
        </w:trPr>
        <w:tc>
          <w:tcPr>
            <w:tcW w:w="3852" w:type="dxa"/>
            <w:tcBorders>
              <w:top w:val="nil"/>
              <w:left w:val="single" w:sz="8" w:space="0" w:color="auto"/>
              <w:bottom w:val="nil"/>
              <w:right w:val="single" w:sz="8" w:space="0" w:color="auto"/>
            </w:tcBorders>
            <w:shd w:val="clear" w:color="auto" w:fill="auto"/>
            <w:vAlign w:val="center"/>
            <w:hideMark/>
          </w:tcPr>
          <w:p w:rsidR="006951D9" w:rsidRPr="00D9192F" w:rsidRDefault="006951D9" w:rsidP="00FB0424">
            <w:pPr>
              <w:rPr>
                <w:sz w:val="20"/>
                <w:szCs w:val="20"/>
              </w:rPr>
            </w:pPr>
            <w:r w:rsidRPr="00D9192F">
              <w:rPr>
                <w:sz w:val="20"/>
                <w:szCs w:val="20"/>
              </w:rPr>
              <w:t>Устройство автономных и/или групповых электрокотельных в микрорайонах г. Байкальска,</w:t>
            </w:r>
            <w:r>
              <w:rPr>
                <w:sz w:val="20"/>
                <w:szCs w:val="20"/>
              </w:rPr>
              <w:t xml:space="preserve"> </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730,29</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747,6</w:t>
            </w:r>
          </w:p>
        </w:tc>
        <w:tc>
          <w:tcPr>
            <w:tcW w:w="136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751,7</w:t>
            </w:r>
          </w:p>
        </w:tc>
        <w:tc>
          <w:tcPr>
            <w:tcW w:w="157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1084,4</w:t>
            </w:r>
          </w:p>
        </w:tc>
      </w:tr>
      <w:tr w:rsidR="006951D9" w:rsidRPr="00D9192F" w:rsidTr="00FB0424">
        <w:trPr>
          <w:trHeight w:val="29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6951D9" w:rsidRPr="00D9192F" w:rsidRDefault="006951D9" w:rsidP="00FB0424">
            <w:pPr>
              <w:rPr>
                <w:sz w:val="20"/>
                <w:szCs w:val="20"/>
              </w:rPr>
            </w:pPr>
            <w:r w:rsidRPr="00D9192F">
              <w:rPr>
                <w:sz w:val="20"/>
                <w:szCs w:val="20"/>
              </w:rPr>
              <w:t>в том числе:</w:t>
            </w: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6951D9" w:rsidRPr="00D9192F" w:rsidRDefault="006951D9" w:rsidP="00FB0424">
            <w:pPr>
              <w:rPr>
                <w:sz w:val="20"/>
                <w:szCs w:val="20"/>
              </w:rPr>
            </w:pPr>
          </w:p>
        </w:tc>
        <w:tc>
          <w:tcPr>
            <w:tcW w:w="1020" w:type="dxa"/>
            <w:vMerge/>
            <w:tcBorders>
              <w:top w:val="nil"/>
              <w:left w:val="single" w:sz="8" w:space="0" w:color="auto"/>
              <w:bottom w:val="single" w:sz="8" w:space="0" w:color="000000"/>
              <w:right w:val="single" w:sz="8" w:space="0" w:color="auto"/>
            </w:tcBorders>
            <w:vAlign w:val="center"/>
            <w:hideMark/>
          </w:tcPr>
          <w:p w:rsidR="006951D9" w:rsidRPr="00D9192F" w:rsidRDefault="006951D9" w:rsidP="00FB0424">
            <w:pPr>
              <w:rPr>
                <w:sz w:val="20"/>
                <w:szCs w:val="20"/>
              </w:rPr>
            </w:pPr>
          </w:p>
        </w:tc>
        <w:tc>
          <w:tcPr>
            <w:tcW w:w="1366" w:type="dxa"/>
            <w:vMerge/>
            <w:tcBorders>
              <w:top w:val="nil"/>
              <w:left w:val="single" w:sz="8" w:space="0" w:color="auto"/>
              <w:bottom w:val="single" w:sz="8" w:space="0" w:color="000000"/>
              <w:right w:val="single" w:sz="8" w:space="0" w:color="auto"/>
            </w:tcBorders>
            <w:vAlign w:val="center"/>
            <w:hideMark/>
          </w:tcPr>
          <w:p w:rsidR="006951D9" w:rsidRPr="00D9192F" w:rsidRDefault="006951D9" w:rsidP="00FB0424">
            <w:pPr>
              <w:rPr>
                <w:sz w:val="20"/>
                <w:szCs w:val="20"/>
              </w:rPr>
            </w:pPr>
          </w:p>
        </w:tc>
        <w:tc>
          <w:tcPr>
            <w:tcW w:w="1575" w:type="dxa"/>
            <w:vMerge/>
            <w:tcBorders>
              <w:top w:val="nil"/>
              <w:left w:val="single" w:sz="8" w:space="0" w:color="auto"/>
              <w:bottom w:val="single" w:sz="8" w:space="0" w:color="000000"/>
              <w:right w:val="single" w:sz="8" w:space="0" w:color="auto"/>
            </w:tcBorders>
            <w:vAlign w:val="center"/>
            <w:hideMark/>
          </w:tcPr>
          <w:p w:rsidR="006951D9" w:rsidRPr="00D9192F" w:rsidRDefault="006951D9" w:rsidP="00FB0424">
            <w:pPr>
              <w:rPr>
                <w:sz w:val="20"/>
                <w:szCs w:val="20"/>
              </w:rPr>
            </w:pPr>
          </w:p>
        </w:tc>
      </w:tr>
      <w:tr w:rsidR="006951D9" w:rsidRPr="00D9192F" w:rsidTr="00FB0424">
        <w:trPr>
          <w:trHeight w:val="365"/>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6951D9" w:rsidRPr="00D9192F" w:rsidRDefault="006951D9" w:rsidP="00FB0424">
            <w:pPr>
              <w:rPr>
                <w:sz w:val="20"/>
                <w:szCs w:val="20"/>
              </w:rPr>
            </w:pPr>
            <w:r w:rsidRPr="00D9192F">
              <w:rPr>
                <w:sz w:val="20"/>
                <w:szCs w:val="20"/>
              </w:rPr>
              <w:t xml:space="preserve">М-н Гагарина, Восточный и Строитель </w:t>
            </w:r>
          </w:p>
        </w:tc>
        <w:tc>
          <w:tcPr>
            <w:tcW w:w="1417"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147,8</w:t>
            </w:r>
          </w:p>
        </w:tc>
        <w:tc>
          <w:tcPr>
            <w:tcW w:w="1020"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163,9</w:t>
            </w:r>
          </w:p>
        </w:tc>
        <w:tc>
          <w:tcPr>
            <w:tcW w:w="1366"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163,9</w:t>
            </w:r>
          </w:p>
        </w:tc>
        <w:tc>
          <w:tcPr>
            <w:tcW w:w="1575"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176,4</w:t>
            </w:r>
          </w:p>
        </w:tc>
      </w:tr>
      <w:tr w:rsidR="006951D9" w:rsidRPr="00D9192F" w:rsidTr="00FB0424">
        <w:trPr>
          <w:trHeight w:val="53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6951D9" w:rsidRPr="00D9192F" w:rsidRDefault="006951D9" w:rsidP="00FB0424">
            <w:pPr>
              <w:rPr>
                <w:sz w:val="20"/>
                <w:szCs w:val="20"/>
              </w:rPr>
            </w:pPr>
            <w:r w:rsidRPr="00D9192F">
              <w:rPr>
                <w:sz w:val="20"/>
                <w:szCs w:val="20"/>
              </w:rPr>
              <w:t>М-н Южный и Красный Ключ</w:t>
            </w:r>
          </w:p>
        </w:tc>
        <w:tc>
          <w:tcPr>
            <w:tcW w:w="1417"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81,6</w:t>
            </w:r>
          </w:p>
        </w:tc>
        <w:tc>
          <w:tcPr>
            <w:tcW w:w="1020"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83,7</w:t>
            </w:r>
          </w:p>
        </w:tc>
        <w:tc>
          <w:tcPr>
            <w:tcW w:w="1366"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87,8</w:t>
            </w:r>
          </w:p>
        </w:tc>
        <w:tc>
          <w:tcPr>
            <w:tcW w:w="1575"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158</w:t>
            </w:r>
          </w:p>
        </w:tc>
      </w:tr>
      <w:tr w:rsidR="006951D9" w:rsidRPr="00D9192F" w:rsidTr="00FB0424">
        <w:trPr>
          <w:trHeight w:val="885"/>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6951D9" w:rsidRPr="00D9192F" w:rsidRDefault="006951D9" w:rsidP="00FB0424">
            <w:pPr>
              <w:rPr>
                <w:sz w:val="20"/>
                <w:szCs w:val="20"/>
              </w:rPr>
            </w:pPr>
            <w:r w:rsidRPr="00D9192F">
              <w:rPr>
                <w:sz w:val="20"/>
                <w:szCs w:val="20"/>
              </w:rPr>
              <w:lastRenderedPageBreak/>
              <w:t xml:space="preserve">Устройство электрокотельных в </w:t>
            </w:r>
            <w:proofErr w:type="spellStart"/>
            <w:r w:rsidRPr="00D9192F">
              <w:rPr>
                <w:sz w:val="20"/>
                <w:szCs w:val="20"/>
              </w:rPr>
              <w:t>Промзоне</w:t>
            </w:r>
            <w:proofErr w:type="spellEnd"/>
            <w:r w:rsidRPr="00D9192F">
              <w:rPr>
                <w:sz w:val="20"/>
                <w:szCs w:val="20"/>
              </w:rPr>
              <w:t xml:space="preserve">, ОЭЗ Прибрежная и </w:t>
            </w:r>
            <w:r>
              <w:rPr>
                <w:sz w:val="20"/>
                <w:szCs w:val="20"/>
              </w:rPr>
              <w:t xml:space="preserve">в м-н Красный Ключ для ОЭЗ </w:t>
            </w:r>
            <w:r w:rsidRPr="00D9192F">
              <w:rPr>
                <w:sz w:val="20"/>
                <w:szCs w:val="20"/>
              </w:rPr>
              <w:t xml:space="preserve">Предгорная </w:t>
            </w:r>
          </w:p>
        </w:tc>
        <w:tc>
          <w:tcPr>
            <w:tcW w:w="1417"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500</w:t>
            </w:r>
          </w:p>
        </w:tc>
        <w:tc>
          <w:tcPr>
            <w:tcW w:w="1020"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500</w:t>
            </w:r>
          </w:p>
        </w:tc>
        <w:tc>
          <w:tcPr>
            <w:tcW w:w="1366"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500</w:t>
            </w:r>
          </w:p>
        </w:tc>
        <w:tc>
          <w:tcPr>
            <w:tcW w:w="1575"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750</w:t>
            </w:r>
          </w:p>
        </w:tc>
      </w:tr>
      <w:tr w:rsidR="006951D9" w:rsidRPr="00D9192F" w:rsidTr="00FB0424">
        <w:trPr>
          <w:trHeight w:val="56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6951D9" w:rsidRPr="00D9192F" w:rsidRDefault="006951D9" w:rsidP="00FB0424">
            <w:pPr>
              <w:rPr>
                <w:sz w:val="20"/>
                <w:szCs w:val="20"/>
              </w:rPr>
            </w:pPr>
            <w:r w:rsidRPr="00D9192F">
              <w:rPr>
                <w:sz w:val="20"/>
                <w:szCs w:val="20"/>
              </w:rPr>
              <w:t xml:space="preserve">Устройство дворовых распределительных тепловых сетей </w:t>
            </w:r>
          </w:p>
        </w:tc>
        <w:tc>
          <w:tcPr>
            <w:tcW w:w="1417"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31,1</w:t>
            </w:r>
          </w:p>
        </w:tc>
        <w:tc>
          <w:tcPr>
            <w:tcW w:w="1020"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31,1</w:t>
            </w:r>
          </w:p>
        </w:tc>
        <w:tc>
          <w:tcPr>
            <w:tcW w:w="1366"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31,1</w:t>
            </w:r>
          </w:p>
        </w:tc>
        <w:tc>
          <w:tcPr>
            <w:tcW w:w="1575"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31,1</w:t>
            </w:r>
          </w:p>
        </w:tc>
      </w:tr>
      <w:tr w:rsidR="006951D9" w:rsidRPr="00D9192F" w:rsidTr="00FB0424">
        <w:trPr>
          <w:trHeight w:val="53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6951D9" w:rsidRPr="00D9192F" w:rsidRDefault="006951D9" w:rsidP="00FB0424">
            <w:pPr>
              <w:rPr>
                <w:sz w:val="20"/>
                <w:szCs w:val="20"/>
              </w:rPr>
            </w:pPr>
            <w:r w:rsidRPr="00D9192F">
              <w:rPr>
                <w:sz w:val="20"/>
                <w:szCs w:val="20"/>
              </w:rPr>
              <w:t xml:space="preserve">Устройство ТП и магистральной линий 10 </w:t>
            </w:r>
            <w:proofErr w:type="spellStart"/>
            <w:r w:rsidRPr="00D9192F">
              <w:rPr>
                <w:sz w:val="20"/>
                <w:szCs w:val="20"/>
              </w:rPr>
              <w:t>кВ</w:t>
            </w:r>
            <w:proofErr w:type="spellEnd"/>
            <w:r w:rsidRPr="00D9192F">
              <w:rPr>
                <w:sz w:val="20"/>
                <w:szCs w:val="20"/>
              </w:rPr>
              <w:t xml:space="preserve"> к ОЭЗ Предгорная</w:t>
            </w:r>
          </w:p>
        </w:tc>
        <w:tc>
          <w:tcPr>
            <w:tcW w:w="1417"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55</w:t>
            </w:r>
          </w:p>
        </w:tc>
        <w:tc>
          <w:tcPr>
            <w:tcW w:w="1020"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55</w:t>
            </w:r>
          </w:p>
        </w:tc>
        <w:tc>
          <w:tcPr>
            <w:tcW w:w="1366"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55</w:t>
            </w:r>
          </w:p>
        </w:tc>
        <w:tc>
          <w:tcPr>
            <w:tcW w:w="1575"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55</w:t>
            </w:r>
          </w:p>
        </w:tc>
      </w:tr>
      <w:tr w:rsidR="006951D9" w:rsidTr="00FB0424">
        <w:trPr>
          <w:trHeight w:val="293"/>
        </w:trPr>
        <w:tc>
          <w:tcPr>
            <w:tcW w:w="3852" w:type="dxa"/>
            <w:tcBorders>
              <w:top w:val="nil"/>
              <w:left w:val="single" w:sz="8" w:space="0" w:color="auto"/>
              <w:bottom w:val="single" w:sz="8" w:space="0" w:color="auto"/>
              <w:right w:val="single" w:sz="8" w:space="0" w:color="auto"/>
            </w:tcBorders>
            <w:shd w:val="clear" w:color="auto" w:fill="auto"/>
            <w:vAlign w:val="center"/>
            <w:hideMark/>
          </w:tcPr>
          <w:p w:rsidR="006951D9" w:rsidRPr="00D9192F" w:rsidRDefault="006951D9" w:rsidP="00FB0424">
            <w:pPr>
              <w:rPr>
                <w:sz w:val="20"/>
                <w:szCs w:val="20"/>
              </w:rPr>
            </w:pPr>
            <w:r w:rsidRPr="00D9192F">
              <w:rPr>
                <w:sz w:val="20"/>
                <w:szCs w:val="20"/>
              </w:rPr>
              <w:t>Всего по г. Байкальск</w:t>
            </w:r>
          </w:p>
        </w:tc>
        <w:tc>
          <w:tcPr>
            <w:tcW w:w="1417" w:type="dxa"/>
            <w:tcBorders>
              <w:top w:val="nil"/>
              <w:left w:val="nil"/>
              <w:bottom w:val="single" w:sz="8" w:space="0" w:color="auto"/>
              <w:right w:val="single" w:sz="8" w:space="0" w:color="auto"/>
            </w:tcBorders>
            <w:shd w:val="clear" w:color="auto" w:fill="auto"/>
            <w:noWrap/>
            <w:vAlign w:val="center"/>
            <w:hideMark/>
          </w:tcPr>
          <w:p w:rsidR="006951D9" w:rsidRPr="00D9192F" w:rsidRDefault="006951D9" w:rsidP="00FB0424">
            <w:pPr>
              <w:jc w:val="center"/>
              <w:rPr>
                <w:sz w:val="20"/>
                <w:szCs w:val="20"/>
              </w:rPr>
            </w:pPr>
            <w:r w:rsidRPr="00D9192F">
              <w:rPr>
                <w:sz w:val="20"/>
                <w:szCs w:val="20"/>
              </w:rPr>
              <w:t>3664,23</w:t>
            </w:r>
          </w:p>
        </w:tc>
        <w:tc>
          <w:tcPr>
            <w:tcW w:w="1020" w:type="dxa"/>
            <w:tcBorders>
              <w:top w:val="nil"/>
              <w:left w:val="nil"/>
              <w:bottom w:val="single" w:sz="8" w:space="0" w:color="auto"/>
              <w:right w:val="single" w:sz="8" w:space="0" w:color="auto"/>
            </w:tcBorders>
            <w:shd w:val="clear" w:color="auto" w:fill="auto"/>
            <w:noWrap/>
            <w:vAlign w:val="center"/>
            <w:hideMark/>
          </w:tcPr>
          <w:p w:rsidR="006951D9" w:rsidRDefault="006951D9" w:rsidP="00FB0424">
            <w:pPr>
              <w:jc w:val="center"/>
              <w:rPr>
                <w:sz w:val="20"/>
                <w:szCs w:val="20"/>
              </w:rPr>
            </w:pPr>
            <w:r>
              <w:rPr>
                <w:sz w:val="20"/>
                <w:szCs w:val="20"/>
              </w:rPr>
              <w:t>6207,61</w:t>
            </w:r>
          </w:p>
        </w:tc>
        <w:tc>
          <w:tcPr>
            <w:tcW w:w="1366" w:type="dxa"/>
            <w:tcBorders>
              <w:top w:val="nil"/>
              <w:left w:val="nil"/>
              <w:bottom w:val="single" w:sz="8" w:space="0" w:color="auto"/>
              <w:right w:val="single" w:sz="8" w:space="0" w:color="auto"/>
            </w:tcBorders>
            <w:shd w:val="clear" w:color="auto" w:fill="auto"/>
            <w:noWrap/>
            <w:vAlign w:val="center"/>
            <w:hideMark/>
          </w:tcPr>
          <w:p w:rsidR="006951D9" w:rsidRDefault="006951D9" w:rsidP="00FB0424">
            <w:pPr>
              <w:jc w:val="center"/>
              <w:rPr>
                <w:sz w:val="20"/>
                <w:szCs w:val="20"/>
              </w:rPr>
            </w:pPr>
            <w:r>
              <w:rPr>
                <w:sz w:val="20"/>
                <w:szCs w:val="20"/>
              </w:rPr>
              <w:t>7733,71</w:t>
            </w:r>
          </w:p>
        </w:tc>
        <w:tc>
          <w:tcPr>
            <w:tcW w:w="1575" w:type="dxa"/>
            <w:tcBorders>
              <w:top w:val="nil"/>
              <w:left w:val="nil"/>
              <w:bottom w:val="single" w:sz="8" w:space="0" w:color="auto"/>
              <w:right w:val="single" w:sz="8" w:space="0" w:color="auto"/>
            </w:tcBorders>
            <w:shd w:val="clear" w:color="auto" w:fill="auto"/>
            <w:noWrap/>
            <w:vAlign w:val="center"/>
            <w:hideMark/>
          </w:tcPr>
          <w:p w:rsidR="006951D9" w:rsidRDefault="006951D9" w:rsidP="00FB0424">
            <w:pPr>
              <w:jc w:val="center"/>
              <w:rPr>
                <w:sz w:val="20"/>
                <w:szCs w:val="20"/>
              </w:rPr>
            </w:pPr>
            <w:r>
              <w:rPr>
                <w:sz w:val="20"/>
                <w:szCs w:val="20"/>
              </w:rPr>
              <w:t>8816,41</w:t>
            </w:r>
          </w:p>
        </w:tc>
      </w:tr>
    </w:tbl>
    <w:p w:rsidR="00F5120F" w:rsidRDefault="00F5120F" w:rsidP="006951D9"/>
    <w:p w:rsidR="00860443" w:rsidRPr="00FE01CF" w:rsidRDefault="00860443" w:rsidP="00860443">
      <w:pPr>
        <w:pStyle w:val="2"/>
        <w:rPr>
          <w:rStyle w:val="211"/>
          <w:rFonts w:eastAsiaTheme="majorEastAsia"/>
          <w:b/>
          <w:bCs w:val="0"/>
          <w:sz w:val="26"/>
          <w:szCs w:val="26"/>
          <w:lang w:eastAsia="en-US"/>
        </w:rPr>
      </w:pPr>
      <w:bookmarkStart w:id="18" w:name="_Toc227688832"/>
      <w:r w:rsidRPr="00FE01CF">
        <w:rPr>
          <w:rStyle w:val="211"/>
          <w:rFonts w:eastAsiaTheme="majorEastAsia"/>
          <w:b/>
          <w:bCs w:val="0"/>
          <w:sz w:val="26"/>
          <w:szCs w:val="26"/>
          <w:lang w:eastAsia="en-US"/>
        </w:rPr>
        <w:t xml:space="preserve">Часть 5.4. </w:t>
      </w:r>
      <w:r w:rsidRPr="00FE01CF">
        <w:rPr>
          <w:rFonts w:cs="Times New Roman"/>
        </w:rPr>
        <w:t>Технико-экономическое сравнение вариантов перспективного развития систем теплоснабжения Байкальского муниципального образования</w:t>
      </w:r>
      <w:bookmarkEnd w:id="18"/>
    </w:p>
    <w:p w:rsidR="00860443" w:rsidRPr="00FE01CF" w:rsidRDefault="00860443" w:rsidP="00860443">
      <w:pPr>
        <w:pStyle w:val="17"/>
        <w:rPr>
          <w:rFonts w:cs="Times New Roman"/>
        </w:rPr>
      </w:pPr>
      <w:r w:rsidRPr="00FE01CF">
        <w:rPr>
          <w:rFonts w:cs="Times New Roman"/>
        </w:rPr>
        <w:t xml:space="preserve">Согласно п. 100 Методических рекомендаций технико-экономическое сравнение вариантов перспективного развития систем теплоснабжения поселения, городского округа, города федерального значения осуществляется в соответствии с приложениями № 37 - 39 к настоящим Методическим указаниям. В свою очередь в приложении №39 указано: </w:t>
      </w:r>
    </w:p>
    <w:p w:rsidR="00860443" w:rsidRPr="00FE01CF" w:rsidRDefault="00860443" w:rsidP="00860443">
      <w:pPr>
        <w:pStyle w:val="17"/>
        <w:rPr>
          <w:rFonts w:cs="Times New Roman"/>
        </w:rPr>
      </w:pPr>
      <w:r w:rsidRPr="00FE01CF">
        <w:rPr>
          <w:rFonts w:cs="Times New Roman"/>
        </w:rPr>
        <w:t>П39.1 Технико-экономическое обоснование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 в ценовых зонах теплоснабжения должно осуществляться на основании сравнения цены на тепловую энергию реконструированной котельной и определения в ценовых зонах теплоснабжения предельного уровня цены на тепловую энергию (мощность).</w:t>
      </w:r>
    </w:p>
    <w:p w:rsidR="00860443" w:rsidRPr="00FE01CF" w:rsidRDefault="00860443" w:rsidP="00860443">
      <w:pPr>
        <w:pStyle w:val="17"/>
        <w:rPr>
          <w:rFonts w:cs="Times New Roman"/>
        </w:rPr>
      </w:pPr>
      <w:r w:rsidRPr="00FE01CF">
        <w:rPr>
          <w:rFonts w:cs="Times New Roman"/>
        </w:rPr>
        <w:t>П39.2 Предложения должны быть обоснованы в случае если цена на тепловую энергию котельной, предлагаемой к выводу из эксплуатации, выше предельного уровня цены на тепловую энергию, утвержденную в ценовой зоне.</w:t>
      </w:r>
    </w:p>
    <w:p w:rsidR="00D976E1" w:rsidRDefault="00860443">
      <w:r w:rsidRPr="00FE01CF">
        <w:t>П39.3 Предложение должно считаться экономически обоснованным, если цена на тепловую энергию в объединенной системе теплоснабжения на базе реконструируемой котельной будет ниже или равна предельному уроню цены на тепловую энергию, утвержденную в ценовой зоне.</w:t>
      </w:r>
    </w:p>
    <w:p w:rsidR="009F7812" w:rsidRDefault="009F7812" w:rsidP="009F7812">
      <w:pPr>
        <w:pStyle w:val="a4"/>
        <w:rPr>
          <w:lang w:eastAsia="en-US"/>
        </w:rPr>
      </w:pPr>
    </w:p>
    <w:p w:rsidR="009F7812" w:rsidRPr="00ED7569" w:rsidRDefault="009F7812" w:rsidP="00ED7569">
      <w:pPr>
        <w:pStyle w:val="17"/>
        <w:rPr>
          <w:rStyle w:val="50"/>
          <w:rFonts w:eastAsiaTheme="minorHAnsi" w:cstheme="minorBidi"/>
          <w:color w:val="auto"/>
        </w:rPr>
      </w:pPr>
      <w:r w:rsidRPr="00ED7569">
        <w:rPr>
          <w:rStyle w:val="50"/>
          <w:rFonts w:eastAsiaTheme="minorHAnsi" w:cstheme="minorBidi"/>
          <w:color w:val="auto"/>
        </w:rPr>
        <w:t xml:space="preserve">В таблице </w:t>
      </w:r>
      <w:r w:rsidR="00D13AED">
        <w:rPr>
          <w:rStyle w:val="50"/>
          <w:rFonts w:eastAsiaTheme="minorHAnsi" w:cstheme="minorBidi"/>
          <w:color w:val="auto"/>
        </w:rPr>
        <w:t>5</w:t>
      </w:r>
      <w:r w:rsidR="004830D5">
        <w:rPr>
          <w:rStyle w:val="50"/>
          <w:rFonts w:eastAsiaTheme="minorHAnsi" w:cstheme="minorBidi"/>
          <w:color w:val="auto"/>
        </w:rPr>
        <w:t>.4</w:t>
      </w:r>
      <w:r w:rsidRPr="00ED7569">
        <w:rPr>
          <w:rStyle w:val="50"/>
          <w:rFonts w:eastAsiaTheme="minorHAnsi" w:cstheme="minorBidi"/>
          <w:color w:val="auto"/>
        </w:rPr>
        <w:t>.1. проводится сопоставление рассматриваемых вариантов по основным технико-экономическим показателям: объем инвестиций, требуемых для реализации сценария, экономически обоснованные тарифы и тарифные последствия для областного бюджета.</w:t>
      </w:r>
    </w:p>
    <w:p w:rsidR="009F7812" w:rsidRPr="00ED7569" w:rsidRDefault="009F7812" w:rsidP="00ED7569">
      <w:pPr>
        <w:pStyle w:val="17"/>
        <w:rPr>
          <w:rStyle w:val="50"/>
          <w:rFonts w:eastAsiaTheme="minorHAnsi" w:cstheme="minorBidi"/>
          <w:color w:val="auto"/>
        </w:rPr>
      </w:pPr>
      <w:r w:rsidRPr="00ED7569">
        <w:rPr>
          <w:rStyle w:val="50"/>
          <w:rFonts w:eastAsiaTheme="minorHAnsi" w:cstheme="minorBidi"/>
          <w:color w:val="auto"/>
        </w:rPr>
        <w:t xml:space="preserve">Таблица </w:t>
      </w:r>
      <w:r w:rsidR="00D13AED">
        <w:rPr>
          <w:rStyle w:val="50"/>
          <w:rFonts w:eastAsiaTheme="minorHAnsi" w:cstheme="minorBidi"/>
          <w:color w:val="auto"/>
        </w:rPr>
        <w:t>5</w:t>
      </w:r>
      <w:r w:rsidRPr="00ED7569">
        <w:rPr>
          <w:rStyle w:val="50"/>
          <w:rFonts w:eastAsiaTheme="minorHAnsi" w:cstheme="minorBidi"/>
          <w:color w:val="auto"/>
        </w:rPr>
        <w:t>.</w:t>
      </w:r>
      <w:r w:rsidR="004830D5">
        <w:rPr>
          <w:rStyle w:val="50"/>
          <w:rFonts w:eastAsiaTheme="minorHAnsi" w:cstheme="minorBidi"/>
          <w:color w:val="auto"/>
        </w:rPr>
        <w:t>4</w:t>
      </w:r>
      <w:r w:rsidRPr="00ED7569">
        <w:rPr>
          <w:rStyle w:val="50"/>
          <w:rFonts w:eastAsiaTheme="minorHAnsi" w:cstheme="minorBidi"/>
          <w:color w:val="auto"/>
        </w:rPr>
        <w:t>.1. Сопоставление рассматриваемых вариантов по основным технико-экономическим показателям</w:t>
      </w:r>
    </w:p>
    <w:p w:rsidR="009F7812" w:rsidRPr="00B50A22" w:rsidRDefault="009F7812" w:rsidP="009F7812">
      <w:pPr>
        <w:pStyle w:val="17"/>
        <w:ind w:firstLine="0"/>
        <w:rPr>
          <w:rFonts w:cs="Times New Roman"/>
          <w:sz w:val="12"/>
          <w:szCs w:val="12"/>
        </w:rPr>
      </w:pPr>
    </w:p>
    <w:tbl>
      <w:tblPr>
        <w:tblStyle w:val="af0"/>
        <w:tblW w:w="935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96"/>
        <w:gridCol w:w="2176"/>
        <w:gridCol w:w="1529"/>
        <w:gridCol w:w="2755"/>
      </w:tblGrid>
      <w:tr w:rsidR="009F7812" w:rsidRPr="00B50A22" w:rsidTr="00FB6C09">
        <w:tc>
          <w:tcPr>
            <w:tcW w:w="2896" w:type="dxa"/>
          </w:tcPr>
          <w:p w:rsidR="009F7812" w:rsidRPr="00B50A22" w:rsidRDefault="009F7812" w:rsidP="00ED7569">
            <w:pPr>
              <w:pStyle w:val="ab"/>
              <w:rPr>
                <w:sz w:val="10"/>
                <w:szCs w:val="10"/>
              </w:rPr>
            </w:pPr>
          </w:p>
          <w:p w:rsidR="009F7812" w:rsidRPr="00B50A22" w:rsidRDefault="009F7812" w:rsidP="00ED7569">
            <w:pPr>
              <w:pStyle w:val="ab"/>
            </w:pPr>
            <w:r w:rsidRPr="00B50A22">
              <w:t xml:space="preserve">Сценарий </w:t>
            </w:r>
          </w:p>
        </w:tc>
        <w:tc>
          <w:tcPr>
            <w:tcW w:w="2176" w:type="dxa"/>
          </w:tcPr>
          <w:p w:rsidR="009F7812" w:rsidRPr="00B50A22" w:rsidRDefault="009F7812" w:rsidP="00ED7569">
            <w:pPr>
              <w:pStyle w:val="ab"/>
              <w:rPr>
                <w:sz w:val="10"/>
                <w:szCs w:val="10"/>
              </w:rPr>
            </w:pPr>
          </w:p>
          <w:p w:rsidR="009F7812" w:rsidRPr="00B50A22" w:rsidRDefault="009F7812" w:rsidP="00ED7569">
            <w:pPr>
              <w:pStyle w:val="ab"/>
            </w:pPr>
            <w:r w:rsidRPr="00B50A22">
              <w:t xml:space="preserve">Размер инвестиций, млн. руб. </w:t>
            </w:r>
          </w:p>
        </w:tc>
        <w:tc>
          <w:tcPr>
            <w:tcW w:w="1529" w:type="dxa"/>
          </w:tcPr>
          <w:p w:rsidR="009F7812" w:rsidRPr="00B50A22" w:rsidRDefault="009F7812" w:rsidP="00ED7569">
            <w:pPr>
              <w:pStyle w:val="ab"/>
              <w:rPr>
                <w:sz w:val="10"/>
                <w:szCs w:val="10"/>
              </w:rPr>
            </w:pPr>
          </w:p>
          <w:p w:rsidR="009F7812" w:rsidRPr="00B50A22" w:rsidRDefault="009F7812" w:rsidP="00ED7569">
            <w:pPr>
              <w:pStyle w:val="ab"/>
            </w:pPr>
            <w:r w:rsidRPr="00B50A22">
              <w:t>Тариф, тыс. руб./Гкал</w:t>
            </w:r>
          </w:p>
        </w:tc>
        <w:tc>
          <w:tcPr>
            <w:tcW w:w="2755" w:type="dxa"/>
          </w:tcPr>
          <w:p w:rsidR="009F7812" w:rsidRPr="00B50A22" w:rsidRDefault="009F7812" w:rsidP="00ED7569">
            <w:pPr>
              <w:pStyle w:val="ab"/>
            </w:pPr>
            <w:r w:rsidRPr="00B50A22">
              <w:t>Дотации, необходимые для компенсации выпадающих доходов, млн. руб./год</w:t>
            </w:r>
          </w:p>
        </w:tc>
      </w:tr>
      <w:tr w:rsidR="00FB6C09" w:rsidRPr="00B50A22" w:rsidTr="00FB6C09">
        <w:tc>
          <w:tcPr>
            <w:tcW w:w="2896" w:type="dxa"/>
          </w:tcPr>
          <w:p w:rsidR="00FB6C09" w:rsidRPr="00B50A22" w:rsidRDefault="00FB6C09" w:rsidP="00FB6C09">
            <w:pPr>
              <w:pStyle w:val="ab"/>
            </w:pPr>
            <w:r w:rsidRPr="00B50A22">
              <w:t xml:space="preserve">Сценарий №1 развития централизованной системы теплоснабжения </w:t>
            </w:r>
          </w:p>
        </w:tc>
        <w:tc>
          <w:tcPr>
            <w:tcW w:w="2176" w:type="dxa"/>
            <w:vAlign w:val="center"/>
          </w:tcPr>
          <w:p w:rsidR="00FB6C09" w:rsidRPr="00B50A22" w:rsidRDefault="00FB6C09" w:rsidP="00FB6C09">
            <w:pPr>
              <w:jc w:val="center"/>
              <w:rPr>
                <w:sz w:val="22"/>
                <w:szCs w:val="22"/>
              </w:rPr>
            </w:pPr>
            <w:r>
              <w:rPr>
                <w:rFonts w:ascii="Calibri" w:hAnsi="Calibri" w:cs="Calibri"/>
                <w:color w:val="000000"/>
                <w:sz w:val="22"/>
                <w:szCs w:val="22"/>
              </w:rPr>
              <w:t>13733,9</w:t>
            </w:r>
          </w:p>
        </w:tc>
        <w:tc>
          <w:tcPr>
            <w:tcW w:w="1529" w:type="dxa"/>
            <w:vAlign w:val="center"/>
          </w:tcPr>
          <w:p w:rsidR="00FB6C09" w:rsidRPr="00B50A22" w:rsidRDefault="00FB6C09" w:rsidP="00FB6C09">
            <w:pPr>
              <w:pStyle w:val="ab"/>
              <w:rPr>
                <w:szCs w:val="22"/>
              </w:rPr>
            </w:pPr>
            <w:r w:rsidRPr="00B50A22">
              <w:rPr>
                <w:szCs w:val="22"/>
              </w:rPr>
              <w:t>9,239</w:t>
            </w:r>
          </w:p>
        </w:tc>
        <w:tc>
          <w:tcPr>
            <w:tcW w:w="2755" w:type="dxa"/>
          </w:tcPr>
          <w:p w:rsidR="00FB6C09" w:rsidRPr="00B50A22" w:rsidRDefault="00FB6C09" w:rsidP="00FB6C09">
            <w:pPr>
              <w:pStyle w:val="ab"/>
              <w:rPr>
                <w:szCs w:val="22"/>
              </w:rPr>
            </w:pPr>
            <w:r w:rsidRPr="00B50A22">
              <w:rPr>
                <w:szCs w:val="22"/>
              </w:rPr>
              <w:t>1</w:t>
            </w:r>
            <w:r>
              <w:rPr>
                <w:szCs w:val="22"/>
              </w:rPr>
              <w:t>41</w:t>
            </w:r>
            <w:r w:rsidRPr="00B50A22">
              <w:rPr>
                <w:szCs w:val="22"/>
              </w:rPr>
              <w:t>7 в 2030 г.</w:t>
            </w:r>
          </w:p>
          <w:p w:rsidR="00FB6C09" w:rsidRPr="00B50A22" w:rsidRDefault="00FB6C09" w:rsidP="00FB6C09">
            <w:pPr>
              <w:pStyle w:val="ab"/>
              <w:rPr>
                <w:szCs w:val="22"/>
              </w:rPr>
            </w:pPr>
            <w:r w:rsidRPr="00B50A22">
              <w:rPr>
                <w:szCs w:val="22"/>
              </w:rPr>
              <w:t>1</w:t>
            </w:r>
            <w:r>
              <w:rPr>
                <w:szCs w:val="22"/>
              </w:rPr>
              <w:t>561</w:t>
            </w:r>
            <w:r w:rsidRPr="00B50A22">
              <w:rPr>
                <w:szCs w:val="22"/>
              </w:rPr>
              <w:t xml:space="preserve"> в 2032 г.</w:t>
            </w:r>
          </w:p>
          <w:p w:rsidR="00FB6C09" w:rsidRPr="00B50A22" w:rsidRDefault="00FB6C09" w:rsidP="00FB6C09">
            <w:pPr>
              <w:pStyle w:val="ab"/>
              <w:rPr>
                <w:szCs w:val="22"/>
              </w:rPr>
            </w:pPr>
            <w:r w:rsidRPr="00B50A22">
              <w:rPr>
                <w:szCs w:val="22"/>
              </w:rPr>
              <w:t>1</w:t>
            </w:r>
            <w:r>
              <w:rPr>
                <w:szCs w:val="22"/>
              </w:rPr>
              <w:t>052</w:t>
            </w:r>
            <w:r w:rsidRPr="00B50A22">
              <w:rPr>
                <w:szCs w:val="22"/>
              </w:rPr>
              <w:t xml:space="preserve"> в 2036 г.</w:t>
            </w:r>
          </w:p>
        </w:tc>
      </w:tr>
      <w:tr w:rsidR="00FB6C09" w:rsidRPr="00B50A22" w:rsidTr="00FB6C09">
        <w:tc>
          <w:tcPr>
            <w:tcW w:w="2896" w:type="dxa"/>
          </w:tcPr>
          <w:p w:rsidR="00FB6C09" w:rsidRPr="00B50A22" w:rsidRDefault="00FB6C09" w:rsidP="00FB6C09">
            <w:pPr>
              <w:pStyle w:val="ab"/>
            </w:pPr>
            <w:r w:rsidRPr="00B50A22">
              <w:t>Сценарий №2 развития децентрализованной системы теплоснабжения</w:t>
            </w:r>
          </w:p>
        </w:tc>
        <w:tc>
          <w:tcPr>
            <w:tcW w:w="2176" w:type="dxa"/>
            <w:vAlign w:val="center"/>
          </w:tcPr>
          <w:p w:rsidR="00FB6C09" w:rsidRPr="00B50A22" w:rsidRDefault="00FB6C09" w:rsidP="00FB6C09">
            <w:pPr>
              <w:pStyle w:val="ab"/>
              <w:rPr>
                <w:szCs w:val="22"/>
              </w:rPr>
            </w:pPr>
            <w:r w:rsidRPr="00B22ECE">
              <w:rPr>
                <w:szCs w:val="22"/>
              </w:rPr>
              <w:t>8816,4</w:t>
            </w:r>
          </w:p>
        </w:tc>
        <w:tc>
          <w:tcPr>
            <w:tcW w:w="1529" w:type="dxa"/>
            <w:vAlign w:val="center"/>
          </w:tcPr>
          <w:p w:rsidR="00FB6C09" w:rsidRPr="00B50A22" w:rsidRDefault="00FB6C09" w:rsidP="00FB6C09">
            <w:pPr>
              <w:pStyle w:val="ab"/>
              <w:rPr>
                <w:szCs w:val="22"/>
              </w:rPr>
            </w:pPr>
            <w:r w:rsidRPr="00B50A22">
              <w:rPr>
                <w:szCs w:val="22"/>
              </w:rPr>
              <w:t>7,406</w:t>
            </w:r>
          </w:p>
        </w:tc>
        <w:tc>
          <w:tcPr>
            <w:tcW w:w="2755" w:type="dxa"/>
          </w:tcPr>
          <w:p w:rsidR="00FB6C09" w:rsidRPr="00B50A22" w:rsidRDefault="00FB6C09" w:rsidP="00FB6C09">
            <w:pPr>
              <w:pStyle w:val="ab"/>
              <w:rPr>
                <w:szCs w:val="22"/>
              </w:rPr>
            </w:pPr>
            <w:r>
              <w:rPr>
                <w:szCs w:val="22"/>
              </w:rPr>
              <w:t>776,</w:t>
            </w:r>
            <w:r w:rsidRPr="00B50A22">
              <w:rPr>
                <w:szCs w:val="22"/>
              </w:rPr>
              <w:t>5 в 2030 г.</w:t>
            </w:r>
          </w:p>
          <w:p w:rsidR="00FB6C09" w:rsidRPr="00B50A22" w:rsidRDefault="00FB6C09" w:rsidP="00FB6C09">
            <w:pPr>
              <w:pStyle w:val="ab"/>
              <w:rPr>
                <w:szCs w:val="22"/>
              </w:rPr>
            </w:pPr>
            <w:r w:rsidRPr="00B50A22">
              <w:rPr>
                <w:szCs w:val="22"/>
              </w:rPr>
              <w:t>1000,5 в 2032 г.</w:t>
            </w:r>
          </w:p>
          <w:p w:rsidR="00FB6C09" w:rsidRPr="00B50A22" w:rsidRDefault="00FB6C09" w:rsidP="00FB6C09">
            <w:pPr>
              <w:pStyle w:val="ab"/>
              <w:rPr>
                <w:szCs w:val="22"/>
              </w:rPr>
            </w:pPr>
            <w:r w:rsidRPr="00B50A22">
              <w:rPr>
                <w:szCs w:val="22"/>
              </w:rPr>
              <w:t>709,3 в 2036 г.</w:t>
            </w:r>
          </w:p>
        </w:tc>
      </w:tr>
    </w:tbl>
    <w:p w:rsidR="009F7812" w:rsidRDefault="009F7812" w:rsidP="009F7812">
      <w:pPr>
        <w:pStyle w:val="2"/>
        <w:rPr>
          <w:b w:val="0"/>
        </w:rPr>
      </w:pPr>
      <w:bookmarkStart w:id="19" w:name="_Toc227408924"/>
    </w:p>
    <w:p w:rsidR="009F7812" w:rsidRPr="00D13AED" w:rsidRDefault="009F7812" w:rsidP="00D13AED">
      <w:pPr>
        <w:pStyle w:val="2"/>
      </w:pPr>
      <w:bookmarkStart w:id="20" w:name="_Toc227688833"/>
      <w:r w:rsidRPr="00D13AED">
        <w:t xml:space="preserve">Часть </w:t>
      </w:r>
      <w:r w:rsidR="004830D5">
        <w:t>5.5</w:t>
      </w:r>
      <w:r w:rsidRPr="00D13AED">
        <w:t>. Обоснование выбора приоритетного сценария развития теплоснабжения поселения, городского округа, города федерального значения</w:t>
      </w:r>
      <w:bookmarkEnd w:id="19"/>
      <w:bookmarkEnd w:id="20"/>
    </w:p>
    <w:p w:rsidR="009F7812" w:rsidRPr="00B50A22" w:rsidRDefault="009F7812" w:rsidP="00D13AED">
      <w:pPr>
        <w:pStyle w:val="17"/>
      </w:pPr>
      <w:r w:rsidRPr="00B50A22">
        <w:t xml:space="preserve">Решение о выборе приоритетного сценария развития теплоснабжения Байкальского городского поселения принято по результатам обсуждения на совещании 06 апреля 2026 г. под руководством губернатора Иркутской области И.И. Кобзева. В качестве приоритетного сценария определен сценарий №1 – централизованной схемы с </w:t>
      </w:r>
      <w:r w:rsidR="00E342B0">
        <w:t>3-мя группами</w:t>
      </w:r>
      <w:r w:rsidRPr="00B50A22">
        <w:t xml:space="preserve"> электрокотельны</w:t>
      </w:r>
      <w:r w:rsidR="00E342B0">
        <w:t>х.</w:t>
      </w:r>
    </w:p>
    <w:p w:rsidR="009F7812" w:rsidRPr="00B50A22" w:rsidRDefault="009F7812" w:rsidP="00D13AED">
      <w:pPr>
        <w:pStyle w:val="17"/>
      </w:pPr>
      <w:r w:rsidRPr="00B50A22">
        <w:t xml:space="preserve">При существующем положении, когда оборудование ТЭЦ крайне изношено, но при этом невозможна реконструкция и/или капитальный ремонт в силу требований прекратить угольную генерацию, с учетом сжатых сроков наиболее реальным вариантом является вариант перевода системы теплоснабжения на электроотопление. </w:t>
      </w:r>
    </w:p>
    <w:p w:rsidR="009F7812" w:rsidRPr="00B50A22" w:rsidRDefault="009F7812" w:rsidP="00D13AED">
      <w:pPr>
        <w:pStyle w:val="17"/>
      </w:pPr>
      <w:r w:rsidRPr="00B50A22">
        <w:t xml:space="preserve">Вариант № 1 </w:t>
      </w:r>
      <w:r w:rsidR="00E342B0">
        <w:t xml:space="preserve">относительно </w:t>
      </w:r>
      <w:r w:rsidRPr="00B50A22">
        <w:t xml:space="preserve">прост для технической реализации, так как в основном сохраняет сложившуюся структуру системы теплоснабжения, в том числе позволяет продолжать эксплуатацию существующие сети за исключением тепловых сетей м-на Южный. </w:t>
      </w:r>
    </w:p>
    <w:p w:rsidR="009F7812" w:rsidRPr="00B50A22" w:rsidRDefault="009F7812" w:rsidP="009F7812">
      <w:pPr>
        <w:pStyle w:val="2"/>
        <w:rPr>
          <w:rFonts w:cs="Times New Roman"/>
        </w:rPr>
      </w:pPr>
      <w:bookmarkStart w:id="21" w:name="_Toc221100825"/>
      <w:bookmarkStart w:id="22" w:name="_Toc223371281"/>
      <w:bookmarkStart w:id="23" w:name="_Toc224237573"/>
      <w:bookmarkStart w:id="24" w:name="_Toc227408925"/>
      <w:bookmarkStart w:id="25" w:name="_Toc227688834"/>
      <w:r w:rsidRPr="00B50A22">
        <w:rPr>
          <w:rFonts w:cs="Times New Roman"/>
        </w:rPr>
        <w:t xml:space="preserve">Часть </w:t>
      </w:r>
      <w:r w:rsidR="004830D5">
        <w:rPr>
          <w:rFonts w:cs="Times New Roman"/>
        </w:rPr>
        <w:t>5</w:t>
      </w:r>
      <w:r w:rsidRPr="00B50A22">
        <w:rPr>
          <w:rFonts w:cs="Times New Roman"/>
        </w:rPr>
        <w:t>.</w:t>
      </w:r>
      <w:r w:rsidR="004830D5">
        <w:rPr>
          <w:rFonts w:cs="Times New Roman"/>
        </w:rPr>
        <w:t>6</w:t>
      </w:r>
      <w:r w:rsidRPr="00B50A22">
        <w:rPr>
          <w:rFonts w:cs="Times New Roman"/>
        </w:rPr>
        <w:t>. Описание изменений в мастер-плане развития систем теплоснабжения Байкальского муниципального образования за период, предшествующий актуализации схемы теплоснабжения</w:t>
      </w:r>
      <w:bookmarkEnd w:id="21"/>
      <w:bookmarkEnd w:id="22"/>
      <w:bookmarkEnd w:id="23"/>
      <w:bookmarkEnd w:id="24"/>
      <w:bookmarkEnd w:id="25"/>
    </w:p>
    <w:p w:rsidR="009F7812" w:rsidRPr="00B50A22" w:rsidRDefault="009F7812" w:rsidP="00D13AED">
      <w:pPr>
        <w:pStyle w:val="17"/>
      </w:pPr>
      <w:r w:rsidRPr="00B50A22">
        <w:t>Существующая ТЭЦ г. Байкальска была введена в эксплуатацию 16 октября 1965 года, за год до ввода ЦБК</w:t>
      </w:r>
      <w:hyperlink r:id="rId9" w:anchor="cite_note-ub50-1" w:history="1"/>
      <w:r w:rsidRPr="00B50A22">
        <w:t>.</w:t>
      </w:r>
    </w:p>
    <w:p w:rsidR="009F7812" w:rsidRPr="00B50A22" w:rsidRDefault="009F7812" w:rsidP="00D13AED">
      <w:pPr>
        <w:pStyle w:val="17"/>
      </w:pPr>
      <w:r w:rsidRPr="00B50A22">
        <w:t>Функционирование Байкальского ЦБК негативно сказывалось на экологической обстановке региона и озера Байкал, в 2013 году было принято окончательное решение комбинат закрыть.</w:t>
      </w:r>
    </w:p>
    <w:p w:rsidR="009F7812" w:rsidRDefault="009F7812" w:rsidP="00D13AED">
      <w:pPr>
        <w:pStyle w:val="17"/>
      </w:pPr>
      <w:r w:rsidRPr="00B50A22">
        <w:t>В сентябре 2013 года основное производство комбината (варка целлюлозы) было остановлено, Дальнейшая эксплуатация ТЭЦ в этих условиях была признана неэффективной, так как тепловые нагрузки города существенно ниже тепловой мощности ТЭЦ, было принято решение о строительстве нового замещающего теплоисточника.</w:t>
      </w:r>
    </w:p>
    <w:p w:rsidR="00E341AF" w:rsidRPr="00B50A22" w:rsidRDefault="00E341AF" w:rsidP="00D13AED">
      <w:pPr>
        <w:pStyle w:val="17"/>
      </w:pPr>
      <w:r>
        <w:t>В 2013 году силами ИРНИТУ была разработана схема теплоснабжения Байкаль</w:t>
      </w:r>
      <w:r w:rsidR="004830D5">
        <w:t>с</w:t>
      </w:r>
      <w:r>
        <w:t>кого</w:t>
      </w:r>
      <w:r w:rsidR="004830D5">
        <w:t xml:space="preserve"> городского поселения. </w:t>
      </w:r>
      <w:r w:rsidR="00D6742E">
        <w:t xml:space="preserve">В качестве приоритетного варианта рассмотрен вариант устройства угольной водогрейной котельной и реконструкции тепловых сетей. </w:t>
      </w:r>
      <w:r w:rsidR="004C3B0A">
        <w:t xml:space="preserve">Схема была принята, но не реализована. </w:t>
      </w:r>
    </w:p>
    <w:p w:rsidR="009F7812" w:rsidRPr="00B50A22" w:rsidRDefault="009F7812" w:rsidP="00D13AED">
      <w:pPr>
        <w:pStyle w:val="17"/>
      </w:pPr>
      <w:r w:rsidRPr="00B50A22">
        <w:t>В июне 2014 года конкурсный управляющий Байкальского ЦБК после неудачных попыток продать ТЭЦ с торгов</w:t>
      </w:r>
      <w:r w:rsidRPr="00B50A22">
        <w:rPr>
          <w:vertAlign w:val="superscript"/>
        </w:rPr>
        <w:t xml:space="preserve"> </w:t>
      </w:r>
      <w:r w:rsidRPr="00B50A22">
        <w:t>передал станцию на безвозмездной основе муниципалитету, на который легли функции по поддержанию ТЭЦ в готовности снабжать город горячей водой и теплом.</w:t>
      </w:r>
    </w:p>
    <w:p w:rsidR="009F7812" w:rsidRPr="00B50A22" w:rsidRDefault="009F7812" w:rsidP="00D13AED">
      <w:pPr>
        <w:pStyle w:val="17"/>
        <w:rPr>
          <w:shd w:val="clear" w:color="auto" w:fill="FFFFFF"/>
        </w:rPr>
      </w:pPr>
      <w:r w:rsidRPr="00B50A22">
        <w:rPr>
          <w:shd w:val="clear" w:color="auto" w:fill="FFFFFF"/>
        </w:rPr>
        <w:t>Однако вскоре после закрытия БЦБК последовал правительственный запрет на строительство угольных теплоисточников на берегу Байкала.</w:t>
      </w:r>
    </w:p>
    <w:p w:rsidR="009F7812" w:rsidRPr="00B50A22" w:rsidRDefault="009F7812" w:rsidP="00D13AED">
      <w:pPr>
        <w:pStyle w:val="17"/>
      </w:pPr>
      <w:r w:rsidRPr="00B50A22">
        <w:rPr>
          <w:shd w:val="clear" w:color="auto" w:fill="FFFFFF"/>
        </w:rPr>
        <w:t>С 2015 года в связи с запретом строительства теплоисточников, работающих на угле, рассматривались различные экологически чистые варианты генерации тепловой энергии.</w:t>
      </w:r>
    </w:p>
    <w:p w:rsidR="009F7812" w:rsidRPr="00B50A22" w:rsidRDefault="009F7812" w:rsidP="00D13AED">
      <w:pPr>
        <w:pStyle w:val="17"/>
      </w:pPr>
      <w:r w:rsidRPr="00B50A22">
        <w:t>При актуализации Схемы теплоснабжения на период 2018 г. с учетом информации Министерства природных ресурсов и экологии о наличии около 10 млн. м</w:t>
      </w:r>
      <w:r w:rsidRPr="00B50A22">
        <w:rPr>
          <w:vertAlign w:val="superscript"/>
        </w:rPr>
        <w:t>3</w:t>
      </w:r>
      <w:r w:rsidRPr="00B50A22">
        <w:t xml:space="preserve"> запасов больной древесины, подлежащей вырубке при стоимости около 1180 </w:t>
      </w:r>
      <w:proofErr w:type="spellStart"/>
      <w:r w:rsidRPr="00B50A22">
        <w:t>руб</w:t>
      </w:r>
      <w:proofErr w:type="spellEnd"/>
      <w:r w:rsidRPr="00B50A22">
        <w:t>/ м</w:t>
      </w:r>
      <w:r w:rsidRPr="00B50A22">
        <w:rPr>
          <w:vertAlign w:val="superscript"/>
        </w:rPr>
        <w:t xml:space="preserve">3   </w:t>
      </w:r>
      <w:r w:rsidRPr="00B50A22">
        <w:t xml:space="preserve">с учетом доставки в район д. Быстрое, было предложено построить завод по производству топливной щепы и </w:t>
      </w:r>
      <w:proofErr w:type="spellStart"/>
      <w:r w:rsidRPr="00B50A22">
        <w:t>пеллет</w:t>
      </w:r>
      <w:proofErr w:type="spellEnd"/>
      <w:r w:rsidRPr="00B50A22">
        <w:t xml:space="preserve"> построить 2 </w:t>
      </w:r>
      <w:proofErr w:type="spellStart"/>
      <w:r w:rsidRPr="00B50A22">
        <w:t>пеллетные</w:t>
      </w:r>
      <w:proofErr w:type="spellEnd"/>
      <w:r w:rsidRPr="00B50A22">
        <w:t xml:space="preserve"> котельные общей мощностью около 67 Гкал/ч в г. Байкальске. При собственном производстве </w:t>
      </w:r>
      <w:proofErr w:type="spellStart"/>
      <w:r w:rsidRPr="00B50A22">
        <w:t>пеллет</w:t>
      </w:r>
      <w:proofErr w:type="spellEnd"/>
      <w:r w:rsidRPr="00B50A22">
        <w:t xml:space="preserve"> их стоимость с учетом доставки в г. </w:t>
      </w:r>
      <w:r w:rsidRPr="00B50A22">
        <w:lastRenderedPageBreak/>
        <w:t xml:space="preserve">Байкальск может составить около 5 тыс. </w:t>
      </w:r>
      <w:proofErr w:type="spellStart"/>
      <w:r w:rsidRPr="00B50A22">
        <w:t>руб</w:t>
      </w:r>
      <w:proofErr w:type="spellEnd"/>
      <w:r w:rsidRPr="00B50A22">
        <w:t xml:space="preserve">/тонна. Это может обеспечить себестоимость производства тепловой энергии на уровне до 3,4 тыс. </w:t>
      </w:r>
      <w:proofErr w:type="spellStart"/>
      <w:r w:rsidRPr="00B50A22">
        <w:t>руб</w:t>
      </w:r>
      <w:proofErr w:type="spellEnd"/>
      <w:r w:rsidRPr="00B50A22">
        <w:t xml:space="preserve">/Гкал. </w:t>
      </w:r>
    </w:p>
    <w:p w:rsidR="009F7812" w:rsidRPr="00B50A22" w:rsidRDefault="009F7812" w:rsidP="00D13AED">
      <w:pPr>
        <w:pStyle w:val="17"/>
      </w:pPr>
      <w:r w:rsidRPr="00B50A22">
        <w:t xml:space="preserve">В соответствии с протоколом совещания в Правительстве Российской Федерации от 20.08.2021 №ВА-П11-53пр; Минэнерго России, ФАС России, Минэкономразвития России, Минприроды России, правительством Иркутской области и администрацией Байкальского муниципального образования поддержан вариант строительства котельной мощностью 80 Гкал/час на </w:t>
      </w:r>
      <w:proofErr w:type="spellStart"/>
      <w:r w:rsidRPr="00B50A22">
        <w:t>биотопливе</w:t>
      </w:r>
      <w:proofErr w:type="spellEnd"/>
      <w:r w:rsidRPr="00B50A22">
        <w:t xml:space="preserve"> (пеллеты и опилки). </w:t>
      </w:r>
      <w:r w:rsidR="004C3B0A">
        <w:t xml:space="preserve">Вариант не был реализован. </w:t>
      </w:r>
    </w:p>
    <w:p w:rsidR="009F7812" w:rsidRPr="00B50A22" w:rsidRDefault="009F7812" w:rsidP="00D13AED">
      <w:pPr>
        <w:pStyle w:val="17"/>
      </w:pPr>
      <w:r w:rsidRPr="00B50A22">
        <w:t xml:space="preserve">При этом Минэнерго России совместно с Государственной корпорацией развития «ВЭБ. РФ» было поручено дополнительно проработать предложения по использованию </w:t>
      </w:r>
      <w:proofErr w:type="spellStart"/>
      <w:r w:rsidRPr="00B50A22">
        <w:t>электроотопления</w:t>
      </w:r>
      <w:proofErr w:type="spellEnd"/>
      <w:r w:rsidRPr="00B50A22">
        <w:t xml:space="preserve"> в Байкальском муниципальном образовании в качестве альтернативного проекта теплоснабжения города. Рабочей группой Минэнерго с состав которой вошли специалисты Минэнерго России; Государственной корпорации «ВЭБ.РФ»; Ассоциации «НП Совет рынка»; АО «Техническая Инспекция ЕЭС»; АО «СО ЕЭС»; ПАО «Россети»; ООО «</w:t>
      </w:r>
      <w:proofErr w:type="spellStart"/>
      <w:r w:rsidRPr="00B50A22">
        <w:t>Байкал.ЦЕНТР</w:t>
      </w:r>
      <w:proofErr w:type="spellEnd"/>
      <w:r w:rsidRPr="00B50A22">
        <w:t>»; ООО «</w:t>
      </w:r>
      <w:proofErr w:type="spellStart"/>
      <w:r w:rsidRPr="00B50A22">
        <w:t>ЕН+Девелопмент</w:t>
      </w:r>
      <w:proofErr w:type="spellEnd"/>
      <w:r w:rsidRPr="00B50A22">
        <w:t>» (далее «</w:t>
      </w:r>
      <w:r w:rsidRPr="00B50A22">
        <w:rPr>
          <w:i/>
        </w:rPr>
        <w:t>рабочая группа Минэнерго</w:t>
      </w:r>
      <w:r w:rsidRPr="00B50A22">
        <w:t>»), разработан проект альтернативного варианта реконструкции и развития системы теплоснабжения Байкальского муниципального образования (далее «</w:t>
      </w:r>
      <w:r w:rsidRPr="00B50A22">
        <w:rPr>
          <w:i/>
        </w:rPr>
        <w:t>проект Минэнерго</w:t>
      </w:r>
      <w:r w:rsidRPr="00B50A22">
        <w:t>», предусматривающий переход на систему теплоснабжения с групповой централизацией и использованием электрической энергии для генерации тепла на 10 электрокотельных на базе индукционных котлов общей мощностью 185 МВт к 2035 году. В 2023 году силами ООО «</w:t>
      </w:r>
      <w:proofErr w:type="spellStart"/>
      <w:r w:rsidRPr="00B50A22">
        <w:t>Сибэнергосбережение</w:t>
      </w:r>
      <w:proofErr w:type="spellEnd"/>
      <w:r w:rsidRPr="00B50A22">
        <w:t xml:space="preserve">» выполнена работа «Актуализация схемы теплоснабжения Байкальского муниципального образования Слюдянского района Иркутской области на 2023-2-33 годы». Схема была утверждена постановление администрации Байкальского городского поселения от 01.07.2023 г №529-п. Однако, из-за многочисленных замечаний в конечном счете не принята. </w:t>
      </w:r>
    </w:p>
    <w:p w:rsidR="009F7812" w:rsidRPr="00B50A22" w:rsidRDefault="009F7812" w:rsidP="00D13AED">
      <w:pPr>
        <w:pStyle w:val="17"/>
      </w:pPr>
      <w:r w:rsidRPr="00B50A22">
        <w:t xml:space="preserve">В 2024 году силами ФГБОУ ВО «ИРНИТУ» выполнена работа «Актуализация схемы теплоснабжения Байкальского муниципального образования Слюдянского района Иркутской области на 2025-2035 годы». В работе предлагались варианты полной децентрализации системы </w:t>
      </w:r>
      <w:bookmarkStart w:id="26" w:name="_GoBack"/>
      <w:bookmarkEnd w:id="26"/>
      <w:r w:rsidRPr="00B50A22">
        <w:t xml:space="preserve">теплоснабжения г. Байкальска. Схема была утверждена постановлением администрации Байкальского городского поселения, но в конечном счете не принята из-за позиции Минэнерго РФ и ведущих </w:t>
      </w:r>
      <w:proofErr w:type="spellStart"/>
      <w:r w:rsidRPr="00B50A22">
        <w:t>электроснабжающих</w:t>
      </w:r>
      <w:proofErr w:type="spellEnd"/>
      <w:r w:rsidRPr="00B50A22">
        <w:t xml:space="preserve"> организаций. </w:t>
      </w:r>
    </w:p>
    <w:p w:rsidR="009F7812" w:rsidRPr="00B50A22" w:rsidRDefault="009F7812" w:rsidP="009F7812">
      <w:pPr>
        <w:pStyle w:val="17"/>
        <w:rPr>
          <w:rFonts w:cs="Times New Roman"/>
        </w:rPr>
      </w:pPr>
      <w:r w:rsidRPr="00B50A22">
        <w:rPr>
          <w:rFonts w:cs="Times New Roman"/>
        </w:rPr>
        <w:t xml:space="preserve">В 2025 году силами ООО «Прогресс» выполнена работа «Актуализация схемы теплоснабжения Байкальского муниципального образования Слюдянского района Иркутской области на 2025-2035 годы». В работе в качестве приоритетного варианта предлагались варианты установки 3-х или 4-х электрокотельных. Схема не была принята из-за многочисленных замечаний. В том числе, в схеме не были учтены возможности систем </w:t>
      </w:r>
      <w:proofErr w:type="spellStart"/>
      <w:r w:rsidRPr="00B50A22">
        <w:rPr>
          <w:rFonts w:cs="Times New Roman"/>
        </w:rPr>
        <w:t>электро</w:t>
      </w:r>
      <w:proofErr w:type="spellEnd"/>
      <w:r w:rsidRPr="00B50A22">
        <w:rPr>
          <w:rFonts w:cs="Times New Roman"/>
        </w:rPr>
        <w:t xml:space="preserve"> – и водоснабжения, отсутствовали предложения по водоподготовке, по реконструкции тепловых сетей. </w:t>
      </w:r>
    </w:p>
    <w:p w:rsidR="009F7812" w:rsidRDefault="009F7812" w:rsidP="00D13AED">
      <w:pPr>
        <w:pStyle w:val="17"/>
      </w:pPr>
      <w:r w:rsidRPr="00B50A22">
        <w:t xml:space="preserve">В период, предшествующий проводимой в данной работе актуализации схемы теплоснабжения, построена, но еще не введена в эксплуатацию новая </w:t>
      </w:r>
      <w:proofErr w:type="spellStart"/>
      <w:r w:rsidRPr="00B50A22">
        <w:t>электрокотельная</w:t>
      </w:r>
      <w:proofErr w:type="spellEnd"/>
      <w:r w:rsidRPr="00B50A22">
        <w:t xml:space="preserve"> 16 МВт. </w:t>
      </w:r>
    </w:p>
    <w:sectPr w:rsidR="009F78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TimesNewRomanPSMT">
    <w:altName w:val="MS Gothic"/>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6FE5"/>
    <w:multiLevelType w:val="hybridMultilevel"/>
    <w:tmpl w:val="EF8C8DA8"/>
    <w:lvl w:ilvl="0" w:tplc="0ECE3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962713"/>
    <w:multiLevelType w:val="hybridMultilevel"/>
    <w:tmpl w:val="6A36F382"/>
    <w:lvl w:ilvl="0" w:tplc="04190001">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504DEB"/>
    <w:multiLevelType w:val="hybridMultilevel"/>
    <w:tmpl w:val="25020876"/>
    <w:lvl w:ilvl="0" w:tplc="26CCE9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B876DE"/>
    <w:multiLevelType w:val="hybridMultilevel"/>
    <w:tmpl w:val="012A22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0A378C9"/>
    <w:multiLevelType w:val="multilevel"/>
    <w:tmpl w:val="B93E34B4"/>
    <w:lvl w:ilvl="0">
      <w:start w:val="1"/>
      <w:numFmt w:val="decimal"/>
      <w:suff w:val="space"/>
      <w:lvlText w:val="%1."/>
      <w:lvlJc w:val="left"/>
      <w:pPr>
        <w:ind w:left="3656" w:hanging="2805"/>
      </w:pPr>
      <w:rPr>
        <w:rFonts w:hint="default"/>
      </w:rPr>
    </w:lvl>
    <w:lvl w:ilvl="1">
      <w:start w:val="3"/>
      <w:numFmt w:val="decimal"/>
      <w:isLgl/>
      <w:lvlText w:val="%1.%2"/>
      <w:lvlJc w:val="left"/>
      <w:pPr>
        <w:ind w:left="1309" w:hanging="540"/>
      </w:pPr>
      <w:rPr>
        <w:rFonts w:hint="default"/>
      </w:rPr>
    </w:lvl>
    <w:lvl w:ilvl="2">
      <w:start w:val="9"/>
      <w:numFmt w:val="decimal"/>
      <w:isLgl/>
      <w:lvlText w:val="%1.%2.%3"/>
      <w:lvlJc w:val="left"/>
      <w:pPr>
        <w:ind w:left="1489" w:hanging="720"/>
      </w:pPr>
      <w:rPr>
        <w:rFonts w:hint="default"/>
      </w:rPr>
    </w:lvl>
    <w:lvl w:ilvl="3">
      <w:start w:val="1"/>
      <w:numFmt w:val="decimal"/>
      <w:isLgl/>
      <w:lvlText w:val="%1.%2.%3.%4"/>
      <w:lvlJc w:val="left"/>
      <w:pPr>
        <w:ind w:left="1489" w:hanging="720"/>
      </w:pPr>
      <w:rPr>
        <w:rFonts w:hint="default"/>
      </w:rPr>
    </w:lvl>
    <w:lvl w:ilvl="4">
      <w:start w:val="1"/>
      <w:numFmt w:val="decimal"/>
      <w:isLgl/>
      <w:lvlText w:val="%1.%2.%3.%4.%5"/>
      <w:lvlJc w:val="left"/>
      <w:pPr>
        <w:ind w:left="1849" w:hanging="1080"/>
      </w:pPr>
      <w:rPr>
        <w:rFonts w:hint="default"/>
      </w:rPr>
    </w:lvl>
    <w:lvl w:ilvl="5">
      <w:start w:val="1"/>
      <w:numFmt w:val="decimal"/>
      <w:isLgl/>
      <w:lvlText w:val="%1.%2.%3.%4.%5.%6"/>
      <w:lvlJc w:val="left"/>
      <w:pPr>
        <w:ind w:left="1849" w:hanging="1080"/>
      </w:pPr>
      <w:rPr>
        <w:rFonts w:hint="default"/>
      </w:rPr>
    </w:lvl>
    <w:lvl w:ilvl="6">
      <w:start w:val="1"/>
      <w:numFmt w:val="decimal"/>
      <w:isLgl/>
      <w:lvlText w:val="%1.%2.%3.%4.%5.%6.%7"/>
      <w:lvlJc w:val="left"/>
      <w:pPr>
        <w:ind w:left="2209" w:hanging="1440"/>
      </w:pPr>
      <w:rPr>
        <w:rFonts w:hint="default"/>
      </w:rPr>
    </w:lvl>
    <w:lvl w:ilvl="7">
      <w:start w:val="1"/>
      <w:numFmt w:val="decimal"/>
      <w:isLgl/>
      <w:lvlText w:val="%1.%2.%3.%4.%5.%6.%7.%8"/>
      <w:lvlJc w:val="left"/>
      <w:pPr>
        <w:ind w:left="2209" w:hanging="1440"/>
      </w:pPr>
      <w:rPr>
        <w:rFonts w:hint="default"/>
      </w:rPr>
    </w:lvl>
    <w:lvl w:ilvl="8">
      <w:start w:val="1"/>
      <w:numFmt w:val="decimal"/>
      <w:isLgl/>
      <w:lvlText w:val="%1.%2.%3.%4.%5.%6.%7.%8.%9"/>
      <w:lvlJc w:val="left"/>
      <w:pPr>
        <w:ind w:left="2569" w:hanging="1800"/>
      </w:pPr>
      <w:rPr>
        <w:rFonts w:hint="default"/>
      </w:rPr>
    </w:lvl>
  </w:abstractNum>
  <w:abstractNum w:abstractNumId="5" w15:restartNumberingAfterBreak="0">
    <w:nsid w:val="125C0987"/>
    <w:multiLevelType w:val="hybridMultilevel"/>
    <w:tmpl w:val="AF62BC48"/>
    <w:lvl w:ilvl="0" w:tplc="BC3E4970">
      <w:start w:val="1"/>
      <w:numFmt w:val="bullet"/>
      <w:suff w:val="space"/>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7C2511"/>
    <w:multiLevelType w:val="hybridMultilevel"/>
    <w:tmpl w:val="FBEC3C80"/>
    <w:lvl w:ilvl="0" w:tplc="26CCE9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FBA550C"/>
    <w:multiLevelType w:val="hybridMultilevel"/>
    <w:tmpl w:val="B638EFDE"/>
    <w:lvl w:ilvl="0" w:tplc="ECDC5C0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DC1A92"/>
    <w:multiLevelType w:val="hybridMultilevel"/>
    <w:tmpl w:val="E6B65206"/>
    <w:lvl w:ilvl="0" w:tplc="2522F85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0655C6"/>
    <w:multiLevelType w:val="hybridMultilevel"/>
    <w:tmpl w:val="4EB4CF06"/>
    <w:lvl w:ilvl="0" w:tplc="DF601538">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0" w15:restartNumberingAfterBreak="0">
    <w:nsid w:val="3D662A63"/>
    <w:multiLevelType w:val="hybridMultilevel"/>
    <w:tmpl w:val="C99E4070"/>
    <w:lvl w:ilvl="0" w:tplc="16BED6C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466D81"/>
    <w:multiLevelType w:val="hybridMultilevel"/>
    <w:tmpl w:val="79FE6878"/>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15:restartNumberingAfterBreak="0">
    <w:nsid w:val="44344E53"/>
    <w:multiLevelType w:val="hybridMultilevel"/>
    <w:tmpl w:val="473C2B06"/>
    <w:lvl w:ilvl="0" w:tplc="F530B64C">
      <w:start w:val="1"/>
      <w:numFmt w:val="bullet"/>
      <w:pStyle w:val="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39B24FC"/>
    <w:multiLevelType w:val="hybridMultilevel"/>
    <w:tmpl w:val="ABF217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D6192F"/>
    <w:multiLevelType w:val="hybridMultilevel"/>
    <w:tmpl w:val="BBC4D7D2"/>
    <w:lvl w:ilvl="0" w:tplc="675223B4">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2610008"/>
    <w:multiLevelType w:val="multilevel"/>
    <w:tmpl w:val="C5A49772"/>
    <w:lvl w:ilvl="0">
      <w:start w:val="1"/>
      <w:numFmt w:val="decimal"/>
      <w:lvlText w:val="%1."/>
      <w:lvlJc w:val="left"/>
      <w:pPr>
        <w:ind w:left="360" w:hanging="360"/>
      </w:pPr>
      <w:rPr>
        <w:rFonts w:cs="Times New Roman"/>
      </w:rPr>
    </w:lvl>
    <w:lvl w:ilvl="1">
      <w:start w:val="1"/>
      <w:numFmt w:val="bullet"/>
      <w:lvlText w:val=""/>
      <w:lvlJc w:val="left"/>
      <w:pPr>
        <w:ind w:left="1000"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62970818"/>
    <w:multiLevelType w:val="hybridMultilevel"/>
    <w:tmpl w:val="638ECDA8"/>
    <w:lvl w:ilvl="0" w:tplc="675223B4">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4637F77"/>
    <w:multiLevelType w:val="hybridMultilevel"/>
    <w:tmpl w:val="783AAB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77F11A5"/>
    <w:multiLevelType w:val="hybridMultilevel"/>
    <w:tmpl w:val="57F0F998"/>
    <w:lvl w:ilvl="0" w:tplc="35B0159C">
      <w:start w:val="1"/>
      <w:numFmt w:val="decimal"/>
      <w:suff w:val="space"/>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7DD05E04"/>
    <w:multiLevelType w:val="multilevel"/>
    <w:tmpl w:val="D3C6EE24"/>
    <w:lvl w:ilvl="0">
      <w:start w:val="1"/>
      <w:numFmt w:val="decimal"/>
      <w:suff w:val="space"/>
      <w:lvlText w:val="%1."/>
      <w:lvlJc w:val="left"/>
      <w:pPr>
        <w:ind w:left="928" w:hanging="360"/>
      </w:pPr>
      <w:rPr>
        <w:rFonts w:hint="default"/>
      </w:rPr>
    </w:lvl>
    <w:lvl w:ilvl="1">
      <w:start w:val="1"/>
      <w:numFmt w:val="decimal"/>
      <w:isLgl/>
      <w:suff w:val="space"/>
      <w:lvlText w:val="%1.%2."/>
      <w:lvlJc w:val="left"/>
      <w:pPr>
        <w:ind w:left="1776" w:hanging="360"/>
      </w:pPr>
      <w:rPr>
        <w:rFonts w:hint="default"/>
      </w:rPr>
    </w:lvl>
    <w:lvl w:ilvl="2">
      <w:start w:val="1"/>
      <w:numFmt w:val="decimal"/>
      <w:isLgl/>
      <w:lvlText w:val="%1.%2.%3."/>
      <w:lvlJc w:val="left"/>
      <w:pPr>
        <w:ind w:left="2984" w:hanging="720"/>
      </w:pPr>
      <w:rPr>
        <w:rFonts w:hint="default"/>
      </w:rPr>
    </w:lvl>
    <w:lvl w:ilvl="3">
      <w:start w:val="1"/>
      <w:numFmt w:val="decimal"/>
      <w:isLgl/>
      <w:lvlText w:val="%1.%2.%3.%4."/>
      <w:lvlJc w:val="left"/>
      <w:pPr>
        <w:ind w:left="3832" w:hanging="72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5888" w:hanging="1080"/>
      </w:pPr>
      <w:rPr>
        <w:rFonts w:hint="default"/>
      </w:rPr>
    </w:lvl>
    <w:lvl w:ilvl="6">
      <w:start w:val="1"/>
      <w:numFmt w:val="decimal"/>
      <w:isLgl/>
      <w:lvlText w:val="%1.%2.%3.%4.%5.%6.%7."/>
      <w:lvlJc w:val="left"/>
      <w:pPr>
        <w:ind w:left="7096" w:hanging="1440"/>
      </w:pPr>
      <w:rPr>
        <w:rFonts w:hint="default"/>
      </w:rPr>
    </w:lvl>
    <w:lvl w:ilvl="7">
      <w:start w:val="1"/>
      <w:numFmt w:val="decimal"/>
      <w:isLgl/>
      <w:lvlText w:val="%1.%2.%3.%4.%5.%6.%7.%8."/>
      <w:lvlJc w:val="left"/>
      <w:pPr>
        <w:ind w:left="7944" w:hanging="1440"/>
      </w:pPr>
      <w:rPr>
        <w:rFonts w:hint="default"/>
      </w:rPr>
    </w:lvl>
    <w:lvl w:ilvl="8">
      <w:start w:val="1"/>
      <w:numFmt w:val="decimal"/>
      <w:isLgl/>
      <w:lvlText w:val="%1.%2.%3.%4.%5.%6.%7.%8.%9."/>
      <w:lvlJc w:val="left"/>
      <w:pPr>
        <w:ind w:left="9152" w:hanging="1800"/>
      </w:pPr>
      <w:rPr>
        <w:rFonts w:hint="default"/>
      </w:rPr>
    </w:lvl>
  </w:abstractNum>
  <w:num w:numId="1">
    <w:abstractNumId w:val="3"/>
  </w:num>
  <w:num w:numId="2">
    <w:abstractNumId w:val="8"/>
  </w:num>
  <w:num w:numId="3">
    <w:abstractNumId w:val="11"/>
  </w:num>
  <w:num w:numId="4">
    <w:abstractNumId w:val="12"/>
  </w:num>
  <w:num w:numId="5">
    <w:abstractNumId w:val="4"/>
  </w:num>
  <w:num w:numId="6">
    <w:abstractNumId w:val="10"/>
  </w:num>
  <w:num w:numId="7">
    <w:abstractNumId w:val="1"/>
  </w:num>
  <w:num w:numId="8">
    <w:abstractNumId w:val="1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6"/>
  </w:num>
  <w:num w:numId="12">
    <w:abstractNumId w:val="2"/>
  </w:num>
  <w:num w:numId="13">
    <w:abstractNumId w:val="0"/>
  </w:num>
  <w:num w:numId="14">
    <w:abstractNumId w:val="13"/>
  </w:num>
  <w:num w:numId="15">
    <w:abstractNumId w:val="14"/>
  </w:num>
  <w:num w:numId="16">
    <w:abstractNumId w:val="16"/>
  </w:num>
  <w:num w:numId="17">
    <w:abstractNumId w:val="5"/>
  </w:num>
  <w:num w:numId="18">
    <w:abstractNumId w:val="17"/>
  </w:num>
  <w:num w:numId="19">
    <w:abstractNumId w:val="1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ED1"/>
    <w:rsid w:val="00026ED1"/>
    <w:rsid w:val="00092B91"/>
    <w:rsid w:val="00107D3B"/>
    <w:rsid w:val="00122689"/>
    <w:rsid w:val="001F6951"/>
    <w:rsid w:val="00291BF1"/>
    <w:rsid w:val="00293676"/>
    <w:rsid w:val="003A21EB"/>
    <w:rsid w:val="004830D5"/>
    <w:rsid w:val="004C3B0A"/>
    <w:rsid w:val="005D5E4D"/>
    <w:rsid w:val="005F0772"/>
    <w:rsid w:val="0062627F"/>
    <w:rsid w:val="00640FC8"/>
    <w:rsid w:val="006951D9"/>
    <w:rsid w:val="00725350"/>
    <w:rsid w:val="007A624E"/>
    <w:rsid w:val="00854160"/>
    <w:rsid w:val="00860443"/>
    <w:rsid w:val="008C2068"/>
    <w:rsid w:val="00985181"/>
    <w:rsid w:val="009F7812"/>
    <w:rsid w:val="00A52DBF"/>
    <w:rsid w:val="00B0379A"/>
    <w:rsid w:val="00B07095"/>
    <w:rsid w:val="00B127D2"/>
    <w:rsid w:val="00B411AD"/>
    <w:rsid w:val="00BA1073"/>
    <w:rsid w:val="00BB5100"/>
    <w:rsid w:val="00BC675D"/>
    <w:rsid w:val="00CD557F"/>
    <w:rsid w:val="00CE0EAA"/>
    <w:rsid w:val="00CF1ABA"/>
    <w:rsid w:val="00CF40F9"/>
    <w:rsid w:val="00D13AED"/>
    <w:rsid w:val="00D6742E"/>
    <w:rsid w:val="00D976E1"/>
    <w:rsid w:val="00DA22A1"/>
    <w:rsid w:val="00E15F8F"/>
    <w:rsid w:val="00E341AF"/>
    <w:rsid w:val="00E342B0"/>
    <w:rsid w:val="00EB6F1B"/>
    <w:rsid w:val="00ED7569"/>
    <w:rsid w:val="00F3585D"/>
    <w:rsid w:val="00F5120F"/>
    <w:rsid w:val="00F930FB"/>
    <w:rsid w:val="00FB6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12038"/>
  <w15:chartTrackingRefBased/>
  <w15:docId w15:val="{17108B3E-434C-4F45-AB7D-080A406F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сновноймой"/>
    <w:qFormat/>
    <w:rsid w:val="00293676"/>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860443"/>
    <w:pPr>
      <w:keepNext/>
      <w:keepLines/>
      <w:spacing w:before="360" w:after="240"/>
      <w:jc w:val="both"/>
      <w:outlineLvl w:val="0"/>
    </w:pPr>
    <w:rPr>
      <w:rFonts w:eastAsiaTheme="majorEastAsia" w:cstheme="majorBidi"/>
      <w:b/>
      <w:sz w:val="26"/>
      <w:szCs w:val="32"/>
      <w:lang w:eastAsia="en-US"/>
    </w:rPr>
  </w:style>
  <w:style w:type="paragraph" w:styleId="2">
    <w:name w:val="heading 2"/>
    <w:aliases w:val="Оглавление 2 Знак,Заголовок 2 Знак5 Знак,Оглавление 2 Знак Знак Знак,Заголовок 2 Знак5 Знак Знак Знак,Оглавление 2 Знак Знак Знак Знак Знак,Заголовок 2 Знак5 Знак Знак Знак Знак Знак,Оглавление 2 Знак Знак Знак Знак Знак Знак Знак"/>
    <w:basedOn w:val="a"/>
    <w:next w:val="a"/>
    <w:link w:val="20"/>
    <w:uiPriority w:val="9"/>
    <w:unhideWhenUsed/>
    <w:qFormat/>
    <w:rsid w:val="00860443"/>
    <w:pPr>
      <w:keepNext/>
      <w:keepLines/>
      <w:spacing w:before="240" w:after="120" w:line="259" w:lineRule="auto"/>
      <w:jc w:val="both"/>
      <w:outlineLvl w:val="1"/>
    </w:pPr>
    <w:rPr>
      <w:rFonts w:eastAsiaTheme="majorEastAsia" w:cstheme="majorBidi"/>
      <w:b/>
      <w:sz w:val="26"/>
      <w:szCs w:val="26"/>
      <w:lang w:eastAsia="en-US"/>
    </w:rPr>
  </w:style>
  <w:style w:type="paragraph" w:styleId="3">
    <w:name w:val="heading 3"/>
    <w:basedOn w:val="a"/>
    <w:next w:val="a"/>
    <w:link w:val="30"/>
    <w:uiPriority w:val="9"/>
    <w:unhideWhenUsed/>
    <w:qFormat/>
    <w:rsid w:val="00860443"/>
    <w:pPr>
      <w:keepNext/>
      <w:keepLines/>
      <w:spacing w:before="240" w:after="120" w:line="259" w:lineRule="auto"/>
      <w:jc w:val="both"/>
      <w:outlineLvl w:val="2"/>
    </w:pPr>
    <w:rPr>
      <w:rFonts w:eastAsiaTheme="majorEastAsia" w:cstheme="majorBidi"/>
      <w:b/>
      <w:i/>
      <w:lang w:eastAsia="en-US"/>
    </w:rPr>
  </w:style>
  <w:style w:type="paragraph" w:styleId="4">
    <w:name w:val="heading 4"/>
    <w:aliases w:val="Основной"/>
    <w:basedOn w:val="a"/>
    <w:next w:val="a"/>
    <w:link w:val="40"/>
    <w:uiPriority w:val="9"/>
    <w:unhideWhenUsed/>
    <w:qFormat/>
    <w:rsid w:val="00860443"/>
    <w:pPr>
      <w:keepNext/>
      <w:keepLines/>
      <w:spacing w:line="259" w:lineRule="auto"/>
      <w:ind w:firstLine="709"/>
      <w:jc w:val="both"/>
      <w:outlineLvl w:val="3"/>
    </w:pPr>
    <w:rPr>
      <w:rFonts w:eastAsiaTheme="majorEastAsia" w:cstheme="majorBidi"/>
      <w:iCs/>
      <w:szCs w:val="22"/>
      <w:lang w:eastAsia="en-US"/>
    </w:rPr>
  </w:style>
  <w:style w:type="paragraph" w:styleId="5">
    <w:name w:val="heading 5"/>
    <w:basedOn w:val="a"/>
    <w:next w:val="a"/>
    <w:link w:val="50"/>
    <w:uiPriority w:val="9"/>
    <w:unhideWhenUsed/>
    <w:qFormat/>
    <w:rsid w:val="00860443"/>
    <w:pPr>
      <w:keepNext/>
      <w:keepLines/>
      <w:spacing w:before="80" w:after="40" w:line="259" w:lineRule="auto"/>
      <w:ind w:firstLine="709"/>
      <w:jc w:val="both"/>
      <w:outlineLvl w:val="4"/>
    </w:pPr>
    <w:rPr>
      <w:rFonts w:asciiTheme="minorHAnsi" w:eastAsiaTheme="majorEastAsia" w:hAnsiTheme="minorHAnsi" w:cstheme="majorBidi"/>
      <w:color w:val="2E74B5" w:themeColor="accent1" w:themeShade="BF"/>
      <w:szCs w:val="22"/>
      <w:lang w:eastAsia="en-US"/>
    </w:rPr>
  </w:style>
  <w:style w:type="paragraph" w:styleId="6">
    <w:name w:val="heading 6"/>
    <w:basedOn w:val="a"/>
    <w:next w:val="a"/>
    <w:link w:val="60"/>
    <w:uiPriority w:val="9"/>
    <w:semiHidden/>
    <w:unhideWhenUsed/>
    <w:qFormat/>
    <w:rsid w:val="00860443"/>
    <w:pPr>
      <w:keepNext/>
      <w:keepLines/>
      <w:spacing w:before="40" w:line="259" w:lineRule="auto"/>
      <w:ind w:firstLine="709"/>
      <w:jc w:val="both"/>
      <w:outlineLvl w:val="5"/>
    </w:pPr>
    <w:rPr>
      <w:rFonts w:asciiTheme="minorHAnsi" w:eastAsiaTheme="majorEastAsia" w:hAnsiTheme="minorHAnsi" w:cstheme="majorBidi"/>
      <w:i/>
      <w:iCs/>
      <w:color w:val="595959" w:themeColor="text1" w:themeTint="A6"/>
      <w:szCs w:val="22"/>
      <w:lang w:eastAsia="en-US"/>
    </w:rPr>
  </w:style>
  <w:style w:type="paragraph" w:styleId="7">
    <w:name w:val="heading 7"/>
    <w:basedOn w:val="a"/>
    <w:next w:val="a"/>
    <w:link w:val="70"/>
    <w:uiPriority w:val="9"/>
    <w:semiHidden/>
    <w:unhideWhenUsed/>
    <w:qFormat/>
    <w:rsid w:val="00860443"/>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60443"/>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60443"/>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860443"/>
    <w:rPr>
      <w:rFonts w:ascii="Times New Roman" w:eastAsiaTheme="majorEastAsia" w:hAnsi="Times New Roman" w:cstheme="majorBidi"/>
      <w:b/>
      <w:sz w:val="26"/>
      <w:szCs w:val="32"/>
    </w:rPr>
  </w:style>
  <w:style w:type="character" w:customStyle="1" w:styleId="20">
    <w:name w:val="Заголовок 2 Знак"/>
    <w:aliases w:val="Оглавление 2 Знак Знак3,Заголовок 2 Знак5 Знак Знак1,Оглавление 2 Знак Знак Знак Знак3,Заголовок 2 Знак5 Знак Знак Знак Знак1,Оглавление 2 Знак Знак Знак Знак Знак Знак3,Заголовок 2 Знак5 Знак Знак Знак Знак Знак Знак1"/>
    <w:basedOn w:val="a0"/>
    <w:link w:val="2"/>
    <w:uiPriority w:val="9"/>
    <w:rsid w:val="00860443"/>
    <w:rPr>
      <w:rFonts w:ascii="Times New Roman" w:eastAsiaTheme="majorEastAsia" w:hAnsi="Times New Roman" w:cstheme="majorBidi"/>
      <w:b/>
      <w:sz w:val="26"/>
      <w:szCs w:val="26"/>
    </w:rPr>
  </w:style>
  <w:style w:type="character" w:customStyle="1" w:styleId="30">
    <w:name w:val="Заголовок 3 Знак"/>
    <w:basedOn w:val="a0"/>
    <w:link w:val="3"/>
    <w:uiPriority w:val="9"/>
    <w:rsid w:val="00860443"/>
    <w:rPr>
      <w:rFonts w:ascii="Times New Roman" w:eastAsiaTheme="majorEastAsia" w:hAnsi="Times New Roman" w:cstheme="majorBidi"/>
      <w:b/>
      <w:i/>
      <w:sz w:val="24"/>
      <w:szCs w:val="24"/>
    </w:rPr>
  </w:style>
  <w:style w:type="character" w:customStyle="1" w:styleId="40">
    <w:name w:val="Заголовок 4 Знак"/>
    <w:aliases w:val="Основной Знак"/>
    <w:basedOn w:val="a0"/>
    <w:link w:val="4"/>
    <w:uiPriority w:val="9"/>
    <w:rsid w:val="00860443"/>
    <w:rPr>
      <w:rFonts w:ascii="Times New Roman" w:eastAsiaTheme="majorEastAsia" w:hAnsi="Times New Roman" w:cstheme="majorBidi"/>
      <w:iCs/>
      <w:sz w:val="24"/>
    </w:rPr>
  </w:style>
  <w:style w:type="character" w:customStyle="1" w:styleId="50">
    <w:name w:val="Заголовок 5 Знак"/>
    <w:basedOn w:val="a0"/>
    <w:link w:val="5"/>
    <w:uiPriority w:val="9"/>
    <w:rsid w:val="00860443"/>
    <w:rPr>
      <w:rFonts w:eastAsiaTheme="majorEastAsia" w:cstheme="majorBidi"/>
      <w:color w:val="2E74B5" w:themeColor="accent1" w:themeShade="BF"/>
      <w:sz w:val="24"/>
    </w:rPr>
  </w:style>
  <w:style w:type="character" w:customStyle="1" w:styleId="60">
    <w:name w:val="Заголовок 6 Знак"/>
    <w:basedOn w:val="a0"/>
    <w:link w:val="6"/>
    <w:uiPriority w:val="9"/>
    <w:semiHidden/>
    <w:rsid w:val="00860443"/>
    <w:rPr>
      <w:rFonts w:eastAsiaTheme="majorEastAsia" w:cstheme="majorBidi"/>
      <w:i/>
      <w:iCs/>
      <w:color w:val="595959" w:themeColor="text1" w:themeTint="A6"/>
      <w:sz w:val="24"/>
    </w:rPr>
  </w:style>
  <w:style w:type="character" w:customStyle="1" w:styleId="70">
    <w:name w:val="Заголовок 7 Знак"/>
    <w:basedOn w:val="a0"/>
    <w:link w:val="7"/>
    <w:uiPriority w:val="9"/>
    <w:semiHidden/>
    <w:rsid w:val="00860443"/>
    <w:rPr>
      <w:rFonts w:eastAsiaTheme="majorEastAsia" w:cstheme="majorBidi"/>
      <w:color w:val="595959" w:themeColor="text1" w:themeTint="A6"/>
      <w:sz w:val="24"/>
    </w:rPr>
  </w:style>
  <w:style w:type="character" w:customStyle="1" w:styleId="80">
    <w:name w:val="Заголовок 8 Знак"/>
    <w:basedOn w:val="a0"/>
    <w:link w:val="8"/>
    <w:uiPriority w:val="9"/>
    <w:semiHidden/>
    <w:rsid w:val="00860443"/>
    <w:rPr>
      <w:rFonts w:eastAsiaTheme="majorEastAsia" w:cstheme="majorBidi"/>
      <w:i/>
      <w:iCs/>
      <w:color w:val="272727" w:themeColor="text1" w:themeTint="D8"/>
      <w:sz w:val="24"/>
    </w:rPr>
  </w:style>
  <w:style w:type="character" w:customStyle="1" w:styleId="90">
    <w:name w:val="Заголовок 9 Знак"/>
    <w:basedOn w:val="a0"/>
    <w:link w:val="9"/>
    <w:uiPriority w:val="9"/>
    <w:semiHidden/>
    <w:rsid w:val="00860443"/>
    <w:rPr>
      <w:rFonts w:eastAsiaTheme="majorEastAsia" w:cstheme="majorBidi"/>
      <w:color w:val="272727" w:themeColor="text1" w:themeTint="D8"/>
      <w:sz w:val="24"/>
    </w:rPr>
  </w:style>
  <w:style w:type="paragraph" w:styleId="a3">
    <w:name w:val="No Spacing"/>
    <w:aliases w:val="мой Заг. 3,Титул 1.1.1,Табличный"/>
    <w:next w:val="a4"/>
    <w:link w:val="a5"/>
    <w:uiPriority w:val="1"/>
    <w:qFormat/>
    <w:rsid w:val="00860443"/>
    <w:pPr>
      <w:spacing w:after="0"/>
    </w:pPr>
    <w:rPr>
      <w:rFonts w:ascii="Times New Roman" w:hAnsi="Times New Roman"/>
      <w:b/>
      <w:i/>
      <w:sz w:val="24"/>
    </w:rPr>
  </w:style>
  <w:style w:type="character" w:customStyle="1" w:styleId="a5">
    <w:name w:val="Без интервала Знак"/>
    <w:aliases w:val="мой Заг. 3 Знак,Титул 1.1.1 Знак,Табличный Знак"/>
    <w:link w:val="a3"/>
    <w:uiPriority w:val="1"/>
    <w:locked/>
    <w:rsid w:val="00860443"/>
    <w:rPr>
      <w:rFonts w:ascii="Times New Roman" w:hAnsi="Times New Roman"/>
      <w:b/>
      <w:i/>
      <w:sz w:val="24"/>
    </w:rPr>
  </w:style>
  <w:style w:type="character" w:customStyle="1" w:styleId="a6">
    <w:name w:val="Цветовое выделение"/>
    <w:uiPriority w:val="99"/>
    <w:rsid w:val="00860443"/>
    <w:rPr>
      <w:b/>
      <w:color w:val="26282F"/>
    </w:rPr>
  </w:style>
  <w:style w:type="paragraph" w:customStyle="1" w:styleId="a7">
    <w:name w:val="Нормальный (таблица)"/>
    <w:basedOn w:val="a"/>
    <w:next w:val="a"/>
    <w:uiPriority w:val="99"/>
    <w:rsid w:val="00860443"/>
    <w:pPr>
      <w:widowControl w:val="0"/>
      <w:autoSpaceDE w:val="0"/>
      <w:autoSpaceDN w:val="0"/>
      <w:adjustRightInd w:val="0"/>
      <w:spacing w:line="259" w:lineRule="auto"/>
    </w:pPr>
    <w:rPr>
      <w:rFonts w:ascii="Times New Roman CYR" w:eastAsiaTheme="minorEastAsia" w:hAnsi="Times New Roman CYR" w:cs="Times New Roman CYR"/>
      <w:sz w:val="20"/>
    </w:rPr>
  </w:style>
  <w:style w:type="paragraph" w:customStyle="1" w:styleId="a8">
    <w:name w:val="Прижатый влево"/>
    <w:basedOn w:val="a"/>
    <w:next w:val="a"/>
    <w:uiPriority w:val="99"/>
    <w:rsid w:val="00860443"/>
    <w:pPr>
      <w:widowControl w:val="0"/>
      <w:autoSpaceDE w:val="0"/>
      <w:autoSpaceDN w:val="0"/>
      <w:adjustRightInd w:val="0"/>
      <w:spacing w:line="259" w:lineRule="auto"/>
      <w:ind w:firstLine="709"/>
      <w:jc w:val="both"/>
    </w:pPr>
    <w:rPr>
      <w:rFonts w:ascii="Times New Roman CYR" w:eastAsiaTheme="minorEastAsia" w:hAnsi="Times New Roman CYR" w:cs="Times New Roman CYR"/>
    </w:rPr>
  </w:style>
  <w:style w:type="character" w:customStyle="1" w:styleId="12">
    <w:name w:val="Стиль1 Знак"/>
    <w:link w:val="13"/>
    <w:locked/>
    <w:rsid w:val="00860443"/>
    <w:rPr>
      <w:sz w:val="24"/>
      <w:szCs w:val="24"/>
    </w:rPr>
  </w:style>
  <w:style w:type="paragraph" w:customStyle="1" w:styleId="13">
    <w:name w:val="Стиль1"/>
    <w:basedOn w:val="a"/>
    <w:link w:val="12"/>
    <w:rsid w:val="00860443"/>
    <w:pPr>
      <w:spacing w:after="120" w:line="259" w:lineRule="auto"/>
      <w:ind w:firstLine="720"/>
      <w:jc w:val="both"/>
    </w:pPr>
    <w:rPr>
      <w:rFonts w:asciiTheme="minorHAnsi" w:eastAsiaTheme="minorHAnsi" w:hAnsiTheme="minorHAnsi" w:cstheme="minorBidi"/>
      <w:lang w:eastAsia="en-US"/>
    </w:rPr>
  </w:style>
  <w:style w:type="character" w:styleId="a9">
    <w:name w:val="Hyperlink"/>
    <w:aliases w:val="Нижний колонтитул Знак10"/>
    <w:basedOn w:val="a0"/>
    <w:uiPriority w:val="99"/>
    <w:unhideWhenUsed/>
    <w:rsid w:val="00860443"/>
    <w:rPr>
      <w:color w:val="0563C1" w:themeColor="hyperlink"/>
      <w:u w:val="single"/>
    </w:rPr>
  </w:style>
  <w:style w:type="paragraph" w:styleId="14">
    <w:name w:val="toc 1"/>
    <w:basedOn w:val="a"/>
    <w:next w:val="a"/>
    <w:autoRedefine/>
    <w:uiPriority w:val="39"/>
    <w:unhideWhenUsed/>
    <w:qFormat/>
    <w:rsid w:val="00860443"/>
    <w:pPr>
      <w:tabs>
        <w:tab w:val="right" w:leader="dot" w:pos="9638"/>
      </w:tabs>
      <w:spacing w:after="100"/>
      <w:jc w:val="center"/>
    </w:pPr>
    <w:rPr>
      <w:rFonts w:cstheme="minorBidi"/>
      <w:b/>
      <w:noProof/>
      <w:sz w:val="28"/>
      <w:szCs w:val="28"/>
    </w:rPr>
  </w:style>
  <w:style w:type="table" w:customStyle="1" w:styleId="110">
    <w:name w:val="Таблица простая 11"/>
    <w:basedOn w:val="a1"/>
    <w:uiPriority w:val="41"/>
    <w:rsid w:val="00860443"/>
    <w:pPr>
      <w:spacing w:after="0" w:line="240" w:lineRule="auto"/>
    </w:pPr>
    <w:rPr>
      <w:rFonts w:ascii="Times New Roman" w:hAnsi="Times New Roman"/>
      <w:sz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a">
    <w:name w:val="List Paragraph"/>
    <w:aliases w:val="Обычный (веб) Знак,Абзац списка Знак1 Знак,Обычный (веб) Знак Знак Знак,Абзац списка Знак1 Знак Знак Знак,Обычный (веб) Знак Знак Знак Знак Знак,Абзац списка Знак1 Знак Знак Знак Знак Знак,Обычный (веб) Знак Знак Знак Знак Знак Знак Знак"/>
    <w:basedOn w:val="a"/>
    <w:uiPriority w:val="99"/>
    <w:qFormat/>
    <w:rsid w:val="00860443"/>
    <w:pPr>
      <w:spacing w:line="259" w:lineRule="auto"/>
      <w:ind w:firstLine="709"/>
      <w:contextualSpacing/>
      <w:jc w:val="both"/>
    </w:pPr>
    <w:rPr>
      <w:rFonts w:eastAsiaTheme="minorHAnsi" w:cstheme="minorBidi"/>
      <w:szCs w:val="22"/>
      <w:lang w:eastAsia="en-US"/>
    </w:rPr>
  </w:style>
  <w:style w:type="paragraph" w:customStyle="1" w:styleId="ab">
    <w:name w:val="мояТаблица"/>
    <w:basedOn w:val="a"/>
    <w:qFormat/>
    <w:rsid w:val="00860443"/>
    <w:pPr>
      <w:jc w:val="center"/>
    </w:pPr>
    <w:rPr>
      <w:rFonts w:eastAsiaTheme="minorHAnsi" w:cstheme="minorBidi"/>
      <w:bCs/>
      <w:color w:val="000000"/>
      <w:sz w:val="22"/>
      <w:szCs w:val="18"/>
      <w:lang w:eastAsia="en-US"/>
    </w:rPr>
  </w:style>
  <w:style w:type="paragraph" w:styleId="ac">
    <w:name w:val="header"/>
    <w:basedOn w:val="a"/>
    <w:link w:val="ad"/>
    <w:uiPriority w:val="99"/>
    <w:unhideWhenUsed/>
    <w:rsid w:val="00860443"/>
    <w:pPr>
      <w:tabs>
        <w:tab w:val="center" w:pos="4677"/>
        <w:tab w:val="right" w:pos="9355"/>
      </w:tabs>
      <w:spacing w:line="259" w:lineRule="auto"/>
      <w:ind w:firstLine="709"/>
      <w:jc w:val="both"/>
    </w:pPr>
    <w:rPr>
      <w:rFonts w:eastAsiaTheme="minorHAnsi" w:cstheme="minorBidi"/>
      <w:szCs w:val="22"/>
      <w:lang w:eastAsia="en-US"/>
    </w:rPr>
  </w:style>
  <w:style w:type="character" w:customStyle="1" w:styleId="ad">
    <w:name w:val="Верхний колонтитул Знак"/>
    <w:basedOn w:val="a0"/>
    <w:link w:val="ac"/>
    <w:uiPriority w:val="99"/>
    <w:rsid w:val="00860443"/>
    <w:rPr>
      <w:rFonts w:ascii="Times New Roman" w:hAnsi="Times New Roman"/>
      <w:sz w:val="24"/>
    </w:rPr>
  </w:style>
  <w:style w:type="paragraph" w:styleId="ae">
    <w:name w:val="footer"/>
    <w:basedOn w:val="a"/>
    <w:link w:val="af"/>
    <w:uiPriority w:val="99"/>
    <w:unhideWhenUsed/>
    <w:rsid w:val="00860443"/>
    <w:pPr>
      <w:tabs>
        <w:tab w:val="center" w:pos="4677"/>
        <w:tab w:val="right" w:pos="9355"/>
      </w:tabs>
      <w:spacing w:line="259" w:lineRule="auto"/>
      <w:ind w:firstLine="709"/>
      <w:jc w:val="both"/>
    </w:pPr>
    <w:rPr>
      <w:rFonts w:eastAsiaTheme="minorHAnsi" w:cstheme="minorBidi"/>
      <w:szCs w:val="22"/>
      <w:lang w:eastAsia="en-US"/>
    </w:rPr>
  </w:style>
  <w:style w:type="character" w:customStyle="1" w:styleId="af">
    <w:name w:val="Нижний колонтитул Знак"/>
    <w:basedOn w:val="a0"/>
    <w:link w:val="ae"/>
    <w:uiPriority w:val="99"/>
    <w:rsid w:val="00860443"/>
    <w:rPr>
      <w:rFonts w:ascii="Times New Roman" w:hAnsi="Times New Roman"/>
      <w:sz w:val="24"/>
    </w:rPr>
  </w:style>
  <w:style w:type="table" w:styleId="af0">
    <w:name w:val="Table Grid"/>
    <w:basedOn w:val="a1"/>
    <w:uiPriority w:val="59"/>
    <w:rsid w:val="008604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Без интервала Знак3"/>
    <w:uiPriority w:val="1"/>
    <w:locked/>
    <w:rsid w:val="00860443"/>
    <w:rPr>
      <w:rFonts w:ascii="Times New Roman" w:hAnsi="Times New Roman"/>
      <w:sz w:val="24"/>
    </w:rPr>
  </w:style>
  <w:style w:type="paragraph" w:customStyle="1" w:styleId="sourcetag">
    <w:name w:val="source__tag"/>
    <w:basedOn w:val="a"/>
    <w:rsid w:val="00860443"/>
    <w:pPr>
      <w:spacing w:before="100" w:beforeAutospacing="1" w:after="100" w:afterAutospacing="1" w:line="259" w:lineRule="auto"/>
    </w:pPr>
  </w:style>
  <w:style w:type="paragraph" w:styleId="a4">
    <w:name w:val="Body Text"/>
    <w:basedOn w:val="a"/>
    <w:link w:val="af1"/>
    <w:uiPriority w:val="99"/>
    <w:rsid w:val="00860443"/>
    <w:pPr>
      <w:spacing w:line="259" w:lineRule="auto"/>
      <w:jc w:val="both"/>
    </w:pPr>
    <w:rPr>
      <w:sz w:val="28"/>
    </w:rPr>
  </w:style>
  <w:style w:type="character" w:customStyle="1" w:styleId="af1">
    <w:name w:val="Основной текст Знак"/>
    <w:basedOn w:val="a0"/>
    <w:link w:val="a4"/>
    <w:uiPriority w:val="99"/>
    <w:rsid w:val="00860443"/>
    <w:rPr>
      <w:rFonts w:ascii="Times New Roman" w:eastAsia="Times New Roman" w:hAnsi="Times New Roman" w:cs="Times New Roman"/>
      <w:sz w:val="28"/>
      <w:szCs w:val="24"/>
      <w:lang w:eastAsia="ru-RU"/>
    </w:rPr>
  </w:style>
  <w:style w:type="paragraph" w:styleId="af2">
    <w:name w:val="Balloon Text"/>
    <w:basedOn w:val="a"/>
    <w:link w:val="af3"/>
    <w:uiPriority w:val="99"/>
    <w:semiHidden/>
    <w:unhideWhenUsed/>
    <w:rsid w:val="00860443"/>
    <w:rPr>
      <w:rFonts w:ascii="Tahoma" w:hAnsi="Tahoma" w:cs="Tahoma"/>
      <w:sz w:val="16"/>
      <w:szCs w:val="16"/>
    </w:rPr>
  </w:style>
  <w:style w:type="character" w:customStyle="1" w:styleId="af3">
    <w:name w:val="Текст выноски Знак"/>
    <w:basedOn w:val="a0"/>
    <w:link w:val="af2"/>
    <w:uiPriority w:val="99"/>
    <w:semiHidden/>
    <w:rsid w:val="00860443"/>
    <w:rPr>
      <w:rFonts w:ascii="Tahoma" w:hAnsi="Tahoma" w:cs="Tahoma"/>
      <w:sz w:val="16"/>
      <w:szCs w:val="16"/>
    </w:rPr>
  </w:style>
  <w:style w:type="paragraph" w:styleId="21">
    <w:name w:val="toc 2"/>
    <w:aliases w:val="Заголовок 2 Знак5,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1"/>
    <w:basedOn w:val="a"/>
    <w:next w:val="a"/>
    <w:autoRedefine/>
    <w:uiPriority w:val="39"/>
    <w:unhideWhenUsed/>
    <w:qFormat/>
    <w:rsid w:val="00860443"/>
    <w:pPr>
      <w:spacing w:before="240" w:after="100" w:line="259" w:lineRule="auto"/>
      <w:jc w:val="both"/>
    </w:pPr>
    <w:rPr>
      <w:rFonts w:eastAsiaTheme="minorHAnsi" w:cstheme="majorBidi"/>
      <w:b/>
      <w:i/>
      <w:sz w:val="26"/>
    </w:rPr>
  </w:style>
  <w:style w:type="paragraph" w:styleId="af4">
    <w:name w:val="TOC Heading"/>
    <w:basedOn w:val="10"/>
    <w:next w:val="a"/>
    <w:uiPriority w:val="39"/>
    <w:unhideWhenUsed/>
    <w:qFormat/>
    <w:rsid w:val="00860443"/>
    <w:pPr>
      <w:spacing w:before="480" w:after="0" w:line="276" w:lineRule="auto"/>
      <w:jc w:val="left"/>
      <w:outlineLvl w:val="9"/>
    </w:pPr>
    <w:rPr>
      <w:rFonts w:asciiTheme="majorHAnsi" w:hAnsiTheme="majorHAnsi"/>
      <w:bCs/>
      <w:color w:val="2E74B5" w:themeColor="accent1" w:themeShade="BF"/>
      <w:szCs w:val="28"/>
      <w:lang w:eastAsia="ru-RU"/>
    </w:rPr>
  </w:style>
  <w:style w:type="paragraph" w:styleId="32">
    <w:name w:val="toc 3"/>
    <w:basedOn w:val="a"/>
    <w:next w:val="a"/>
    <w:autoRedefine/>
    <w:uiPriority w:val="39"/>
    <w:unhideWhenUsed/>
    <w:qFormat/>
    <w:rsid w:val="00860443"/>
    <w:pPr>
      <w:spacing w:after="100" w:line="276" w:lineRule="auto"/>
      <w:ind w:left="440"/>
    </w:pPr>
    <w:rPr>
      <w:rFonts w:asciiTheme="minorHAnsi" w:eastAsiaTheme="minorEastAsia" w:hAnsiTheme="minorHAnsi" w:cstheme="minorBidi"/>
      <w:sz w:val="22"/>
      <w:szCs w:val="22"/>
    </w:rPr>
  </w:style>
  <w:style w:type="character" w:styleId="af5">
    <w:name w:val="FollowedHyperlink"/>
    <w:basedOn w:val="a0"/>
    <w:uiPriority w:val="99"/>
    <w:semiHidden/>
    <w:unhideWhenUsed/>
    <w:rsid w:val="00860443"/>
    <w:rPr>
      <w:color w:val="954F72" w:themeColor="followedHyperlink"/>
      <w:u w:val="single"/>
    </w:rPr>
  </w:style>
  <w:style w:type="table" w:customStyle="1" w:styleId="15">
    <w:name w:val="Сетка таблицы1"/>
    <w:basedOn w:val="a1"/>
    <w:next w:val="af0"/>
    <w:link w:val="106"/>
    <w:uiPriority w:val="39"/>
    <w:rsid w:val="00860443"/>
    <w:pPr>
      <w:widowControl w:val="0"/>
      <w:spacing w:after="0" w:line="240" w:lineRule="auto"/>
    </w:pPr>
    <w:rPr>
      <w:rFonts w:ascii="Times New Roman" w:eastAsia="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16">
    <w:name w:val="Основной текст Знак1"/>
    <w:basedOn w:val="a0"/>
    <w:uiPriority w:val="99"/>
    <w:semiHidden/>
    <w:rsid w:val="00860443"/>
    <w:rPr>
      <w:sz w:val="28"/>
    </w:rPr>
  </w:style>
  <w:style w:type="character" w:customStyle="1" w:styleId="106">
    <w:name w:val="Основной текст Знак106"/>
    <w:basedOn w:val="a0"/>
    <w:link w:val="15"/>
    <w:uiPriority w:val="39"/>
    <w:rsid w:val="00860443"/>
    <w:rPr>
      <w:rFonts w:ascii="Times New Roman" w:eastAsia="Times New Roman" w:hAnsi="Times New Roman"/>
      <w:sz w:val="24"/>
      <w:szCs w:val="24"/>
      <w:lang w:val="en-US"/>
    </w:rPr>
  </w:style>
  <w:style w:type="numbering" w:customStyle="1" w:styleId="22">
    <w:name w:val="Основной текст Знак2"/>
    <w:next w:val="a2"/>
    <w:uiPriority w:val="1"/>
    <w:semiHidden/>
    <w:unhideWhenUsed/>
    <w:rsid w:val="00860443"/>
  </w:style>
  <w:style w:type="character" w:customStyle="1" w:styleId="111">
    <w:name w:val="Заголовок 1 Знак1"/>
    <w:basedOn w:val="a0"/>
    <w:uiPriority w:val="1"/>
    <w:rsid w:val="00860443"/>
    <w:rPr>
      <w:rFonts w:ascii="Times New Roman" w:eastAsia="Times New Roman" w:hAnsi="Times New Roman" w:cs="Times New Roman"/>
      <w:b/>
      <w:bCs/>
      <w:sz w:val="28"/>
      <w:szCs w:val="32"/>
      <w:lang w:eastAsia="ru-RU"/>
    </w:rPr>
  </w:style>
  <w:style w:type="paragraph" w:customStyle="1" w:styleId="af6">
    <w:name w:val="Таблица"/>
    <w:basedOn w:val="a"/>
    <w:qFormat/>
    <w:rsid w:val="00860443"/>
    <w:pPr>
      <w:widowControl w:val="0"/>
      <w:shd w:val="clear" w:color="auto" w:fill="FFFFFF"/>
      <w:autoSpaceDE w:val="0"/>
      <w:autoSpaceDN w:val="0"/>
      <w:adjustRightInd w:val="0"/>
    </w:pPr>
    <w:rPr>
      <w:spacing w:val="-6"/>
      <w:sz w:val="22"/>
      <w:szCs w:val="28"/>
    </w:rPr>
  </w:style>
  <w:style w:type="character" w:customStyle="1" w:styleId="210">
    <w:name w:val="Заголовок 2 Знак1"/>
    <w:aliases w:val="Оглавление 2 Знак Знак1,Заголовок 2 Знак5 Знак Знак,Оглавление 2 Знак Знак Знак Знак1,Заголовок 2 Знак5 Знак Знак Знак Знак,Оглавление 2 Знак Знак Знак Знак Знак Знак1,Заголовок 2 Знак5 Знак Знак Знак Знак Знак Знак"/>
    <w:basedOn w:val="a0"/>
    <w:uiPriority w:val="1"/>
    <w:locked/>
    <w:rsid w:val="00860443"/>
    <w:rPr>
      <w:rFonts w:ascii="Times New Roman" w:eastAsia="Times New Roman" w:hAnsi="Times New Roman" w:cs="Times New Roman"/>
      <w:b/>
      <w:bCs/>
      <w:i/>
      <w:sz w:val="27"/>
      <w:szCs w:val="27"/>
      <w:lang w:eastAsia="ru-RU"/>
    </w:rPr>
  </w:style>
  <w:style w:type="character" w:customStyle="1" w:styleId="Bodytext">
    <w:name w:val="Body text_"/>
    <w:basedOn w:val="a0"/>
    <w:link w:val="23"/>
    <w:rsid w:val="00860443"/>
    <w:rPr>
      <w:rFonts w:ascii="Times New Roman" w:eastAsia="Times New Roman" w:hAnsi="Times New Roman" w:cs="Times New Roman"/>
      <w:sz w:val="26"/>
      <w:szCs w:val="26"/>
      <w:shd w:val="clear" w:color="auto" w:fill="FFFFFF"/>
    </w:rPr>
  </w:style>
  <w:style w:type="paragraph" w:customStyle="1" w:styleId="23">
    <w:name w:val="Основной текст2"/>
    <w:basedOn w:val="a"/>
    <w:link w:val="Bodytext"/>
    <w:rsid w:val="00860443"/>
    <w:pPr>
      <w:shd w:val="clear" w:color="auto" w:fill="FFFFFF"/>
      <w:spacing w:after="480" w:line="0" w:lineRule="atLeast"/>
      <w:ind w:hanging="3320"/>
      <w:jc w:val="center"/>
    </w:pPr>
    <w:rPr>
      <w:sz w:val="26"/>
      <w:szCs w:val="26"/>
      <w:lang w:eastAsia="en-US"/>
    </w:rPr>
  </w:style>
  <w:style w:type="character" w:customStyle="1" w:styleId="Bodytext5">
    <w:name w:val="Body text (5)_"/>
    <w:basedOn w:val="a0"/>
    <w:link w:val="Bodytext50"/>
    <w:rsid w:val="00860443"/>
    <w:rPr>
      <w:rFonts w:ascii="Times New Roman" w:eastAsia="Times New Roman" w:hAnsi="Times New Roman" w:cs="Times New Roman"/>
      <w:sz w:val="17"/>
      <w:szCs w:val="17"/>
      <w:shd w:val="clear" w:color="auto" w:fill="FFFFFF"/>
    </w:rPr>
  </w:style>
  <w:style w:type="character" w:customStyle="1" w:styleId="BodytextItalic">
    <w:name w:val="Body text + Italic"/>
    <w:basedOn w:val="Bodytext"/>
    <w:rsid w:val="00860443"/>
    <w:rPr>
      <w:rFonts w:ascii="Times New Roman" w:eastAsia="Times New Roman" w:hAnsi="Times New Roman" w:cs="Times New Roman"/>
      <w:b w:val="0"/>
      <w:bCs w:val="0"/>
      <w:i/>
      <w:iCs/>
      <w:smallCaps w:val="0"/>
      <w:strike w:val="0"/>
      <w:spacing w:val="0"/>
      <w:sz w:val="26"/>
      <w:szCs w:val="26"/>
      <w:shd w:val="clear" w:color="auto" w:fill="FFFFFF"/>
    </w:rPr>
  </w:style>
  <w:style w:type="character" w:customStyle="1" w:styleId="Bodytext85pt">
    <w:name w:val="Body text + 8;5 pt"/>
    <w:basedOn w:val="Bodytext"/>
    <w:rsid w:val="00860443"/>
    <w:rPr>
      <w:rFonts w:ascii="Times New Roman" w:eastAsia="Times New Roman" w:hAnsi="Times New Roman" w:cs="Times New Roman"/>
      <w:b w:val="0"/>
      <w:bCs w:val="0"/>
      <w:i w:val="0"/>
      <w:iCs w:val="0"/>
      <w:smallCaps w:val="0"/>
      <w:strike w:val="0"/>
      <w:spacing w:val="0"/>
      <w:sz w:val="17"/>
      <w:szCs w:val="17"/>
      <w:shd w:val="clear" w:color="auto" w:fill="FFFFFF"/>
    </w:rPr>
  </w:style>
  <w:style w:type="paragraph" w:customStyle="1" w:styleId="Bodytext50">
    <w:name w:val="Body text (5)"/>
    <w:basedOn w:val="a"/>
    <w:link w:val="Bodytext5"/>
    <w:rsid w:val="00860443"/>
    <w:pPr>
      <w:shd w:val="clear" w:color="auto" w:fill="FFFFFF"/>
      <w:spacing w:before="120" w:line="0" w:lineRule="atLeast"/>
      <w:ind w:hanging="700"/>
    </w:pPr>
    <w:rPr>
      <w:sz w:val="17"/>
      <w:szCs w:val="17"/>
      <w:lang w:eastAsia="en-US"/>
    </w:rPr>
  </w:style>
  <w:style w:type="character" w:customStyle="1" w:styleId="Bodytext7">
    <w:name w:val="Body text (7)_"/>
    <w:basedOn w:val="a0"/>
    <w:link w:val="Bodytext70"/>
    <w:rsid w:val="00860443"/>
    <w:rPr>
      <w:rFonts w:ascii="Times New Roman" w:eastAsia="Times New Roman" w:hAnsi="Times New Roman" w:cs="Times New Roman"/>
      <w:sz w:val="17"/>
      <w:szCs w:val="17"/>
      <w:shd w:val="clear" w:color="auto" w:fill="FFFFFF"/>
    </w:rPr>
  </w:style>
  <w:style w:type="character" w:customStyle="1" w:styleId="BodytextSpacing6pt">
    <w:name w:val="Body text + Spacing 6 pt"/>
    <w:basedOn w:val="Bodytext"/>
    <w:rsid w:val="00860443"/>
    <w:rPr>
      <w:rFonts w:ascii="Times New Roman" w:eastAsia="Times New Roman" w:hAnsi="Times New Roman" w:cs="Times New Roman"/>
      <w:b w:val="0"/>
      <w:bCs w:val="0"/>
      <w:i w:val="0"/>
      <w:iCs w:val="0"/>
      <w:smallCaps w:val="0"/>
      <w:strike w:val="0"/>
      <w:spacing w:val="120"/>
      <w:sz w:val="26"/>
      <w:szCs w:val="26"/>
      <w:shd w:val="clear" w:color="auto" w:fill="FFFFFF"/>
    </w:rPr>
  </w:style>
  <w:style w:type="character" w:customStyle="1" w:styleId="Bodytext713pt">
    <w:name w:val="Body text (7) + 13 pt"/>
    <w:basedOn w:val="Bodytext7"/>
    <w:rsid w:val="00860443"/>
    <w:rPr>
      <w:rFonts w:ascii="Times New Roman" w:eastAsia="Times New Roman" w:hAnsi="Times New Roman" w:cs="Times New Roman"/>
      <w:sz w:val="26"/>
      <w:szCs w:val="26"/>
      <w:shd w:val="clear" w:color="auto" w:fill="FFFFFF"/>
    </w:rPr>
  </w:style>
  <w:style w:type="character" w:customStyle="1" w:styleId="Bodytext713ptItalic">
    <w:name w:val="Body text (7) + 13 pt;Italic"/>
    <w:basedOn w:val="Bodytext7"/>
    <w:rsid w:val="00860443"/>
    <w:rPr>
      <w:rFonts w:ascii="Times New Roman" w:eastAsia="Times New Roman" w:hAnsi="Times New Roman" w:cs="Times New Roman"/>
      <w:i/>
      <w:iCs/>
      <w:sz w:val="26"/>
      <w:szCs w:val="26"/>
      <w:shd w:val="clear" w:color="auto" w:fill="FFFFFF"/>
    </w:rPr>
  </w:style>
  <w:style w:type="paragraph" w:customStyle="1" w:styleId="Bodytext70">
    <w:name w:val="Body text (7)"/>
    <w:basedOn w:val="a"/>
    <w:link w:val="Bodytext7"/>
    <w:rsid w:val="00860443"/>
    <w:pPr>
      <w:shd w:val="clear" w:color="auto" w:fill="FFFFFF"/>
      <w:spacing w:before="120" w:after="240" w:line="178" w:lineRule="exact"/>
      <w:ind w:hanging="320"/>
    </w:pPr>
    <w:rPr>
      <w:sz w:val="17"/>
      <w:szCs w:val="17"/>
      <w:lang w:eastAsia="en-US"/>
    </w:rPr>
  </w:style>
  <w:style w:type="paragraph" w:customStyle="1" w:styleId="ConsPlusNormal">
    <w:name w:val="ConsPlusNormal"/>
    <w:rsid w:val="0086044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7">
    <w:name w:val="Normal (Web)"/>
    <w:basedOn w:val="a"/>
    <w:uiPriority w:val="99"/>
    <w:semiHidden/>
    <w:unhideWhenUsed/>
    <w:rsid w:val="00860443"/>
    <w:pPr>
      <w:spacing w:before="100" w:beforeAutospacing="1" w:after="100" w:afterAutospacing="1"/>
    </w:pPr>
  </w:style>
  <w:style w:type="character" w:styleId="af8">
    <w:name w:val="Strong"/>
    <w:basedOn w:val="a0"/>
    <w:uiPriority w:val="22"/>
    <w:qFormat/>
    <w:rsid w:val="00860443"/>
    <w:rPr>
      <w:b/>
      <w:bCs/>
    </w:rPr>
  </w:style>
  <w:style w:type="character" w:customStyle="1" w:styleId="Tablecaption">
    <w:name w:val="Table caption_"/>
    <w:basedOn w:val="a0"/>
    <w:link w:val="Tablecaption0"/>
    <w:uiPriority w:val="99"/>
    <w:rsid w:val="00860443"/>
    <w:rPr>
      <w:rFonts w:ascii="Times New Roman" w:eastAsia="Times New Roman" w:hAnsi="Times New Roman" w:cs="Times New Roman"/>
      <w:sz w:val="23"/>
      <w:szCs w:val="23"/>
      <w:shd w:val="clear" w:color="auto" w:fill="FFFFFF"/>
    </w:rPr>
  </w:style>
  <w:style w:type="paragraph" w:customStyle="1" w:styleId="Tablecaption0">
    <w:name w:val="Table caption"/>
    <w:basedOn w:val="a"/>
    <w:link w:val="Tablecaption"/>
    <w:uiPriority w:val="99"/>
    <w:rsid w:val="00860443"/>
    <w:pPr>
      <w:shd w:val="clear" w:color="auto" w:fill="FFFFFF"/>
      <w:spacing w:line="281" w:lineRule="exact"/>
      <w:jc w:val="both"/>
    </w:pPr>
    <w:rPr>
      <w:sz w:val="23"/>
      <w:szCs w:val="23"/>
      <w:lang w:eastAsia="en-US"/>
    </w:rPr>
  </w:style>
  <w:style w:type="table" w:customStyle="1" w:styleId="112">
    <w:name w:val="Сетка таблицы11"/>
    <w:basedOn w:val="a1"/>
    <w:next w:val="af0"/>
    <w:uiPriority w:val="59"/>
    <w:rsid w:val="008604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rsid w:val="00860443"/>
    <w:rPr>
      <w:rFonts w:ascii="Times New Roman" w:eastAsia="Times New Roman" w:hAnsi="Times New Roman" w:cs="Times New Roman"/>
      <w:sz w:val="19"/>
      <w:szCs w:val="19"/>
      <w:shd w:val="clear" w:color="auto" w:fill="FFFFFF"/>
    </w:rPr>
  </w:style>
  <w:style w:type="paragraph" w:customStyle="1" w:styleId="Bodytext20">
    <w:name w:val="Body text (2)"/>
    <w:basedOn w:val="a"/>
    <w:link w:val="Bodytext2"/>
    <w:rsid w:val="00860443"/>
    <w:pPr>
      <w:shd w:val="clear" w:color="auto" w:fill="FFFFFF"/>
      <w:spacing w:line="0" w:lineRule="atLeast"/>
      <w:jc w:val="center"/>
    </w:pPr>
    <w:rPr>
      <w:sz w:val="19"/>
      <w:szCs w:val="19"/>
      <w:lang w:eastAsia="en-US"/>
    </w:rPr>
  </w:style>
  <w:style w:type="character" w:customStyle="1" w:styleId="Bodytext3">
    <w:name w:val="Body text (3)_"/>
    <w:basedOn w:val="a0"/>
    <w:link w:val="Bodytext30"/>
    <w:rsid w:val="00860443"/>
    <w:rPr>
      <w:rFonts w:ascii="Times New Roman" w:eastAsia="Times New Roman" w:hAnsi="Times New Roman" w:cs="Times New Roman"/>
      <w:sz w:val="20"/>
      <w:szCs w:val="20"/>
      <w:shd w:val="clear" w:color="auto" w:fill="FFFFFF"/>
    </w:rPr>
  </w:style>
  <w:style w:type="character" w:customStyle="1" w:styleId="Bodytext4">
    <w:name w:val="Body text (4)_"/>
    <w:basedOn w:val="a0"/>
    <w:link w:val="Bodytext40"/>
    <w:rsid w:val="00860443"/>
    <w:rPr>
      <w:rFonts w:ascii="Times New Roman" w:eastAsia="Times New Roman" w:hAnsi="Times New Roman" w:cs="Times New Roman"/>
      <w:spacing w:val="-10"/>
      <w:sz w:val="20"/>
      <w:szCs w:val="20"/>
      <w:shd w:val="clear" w:color="auto" w:fill="FFFFFF"/>
    </w:rPr>
  </w:style>
  <w:style w:type="character" w:customStyle="1" w:styleId="Bodytext4NotItalicSpacing0pt">
    <w:name w:val="Body text (4) + Not Italic;Spacing 0 pt"/>
    <w:basedOn w:val="Bodytext4"/>
    <w:rsid w:val="00860443"/>
    <w:rPr>
      <w:rFonts w:ascii="Times New Roman" w:eastAsia="Times New Roman" w:hAnsi="Times New Roman" w:cs="Times New Roman"/>
      <w:i/>
      <w:iCs/>
      <w:spacing w:val="0"/>
      <w:sz w:val="20"/>
      <w:szCs w:val="20"/>
      <w:shd w:val="clear" w:color="auto" w:fill="FFFFFF"/>
    </w:rPr>
  </w:style>
  <w:style w:type="paragraph" w:customStyle="1" w:styleId="Bodytext30">
    <w:name w:val="Body text (3)"/>
    <w:basedOn w:val="a"/>
    <w:link w:val="Bodytext3"/>
    <w:rsid w:val="00860443"/>
    <w:pPr>
      <w:shd w:val="clear" w:color="auto" w:fill="FFFFFF"/>
      <w:spacing w:before="240" w:line="0" w:lineRule="atLeast"/>
      <w:ind w:hanging="320"/>
      <w:jc w:val="both"/>
    </w:pPr>
    <w:rPr>
      <w:sz w:val="20"/>
      <w:szCs w:val="20"/>
      <w:lang w:eastAsia="en-US"/>
    </w:rPr>
  </w:style>
  <w:style w:type="paragraph" w:customStyle="1" w:styleId="Bodytext40">
    <w:name w:val="Body text (4)"/>
    <w:basedOn w:val="a"/>
    <w:link w:val="Bodytext4"/>
    <w:rsid w:val="00860443"/>
    <w:pPr>
      <w:shd w:val="clear" w:color="auto" w:fill="FFFFFF"/>
      <w:spacing w:line="0" w:lineRule="atLeast"/>
    </w:pPr>
    <w:rPr>
      <w:spacing w:val="-10"/>
      <w:sz w:val="20"/>
      <w:szCs w:val="20"/>
      <w:lang w:eastAsia="en-US"/>
    </w:rPr>
  </w:style>
  <w:style w:type="table" w:customStyle="1" w:styleId="101">
    <w:name w:val="ТИ_табл101"/>
    <w:basedOn w:val="a1"/>
    <w:uiPriority w:val="99"/>
    <w:qFormat/>
    <w:rsid w:val="00860443"/>
    <w:pPr>
      <w:spacing w:after="0" w:line="240" w:lineRule="auto"/>
      <w:jc w:val="center"/>
    </w:pPr>
    <w:rPr>
      <w:rFonts w:ascii="Times New Roman" w:eastAsia="Times New Roman" w:hAnsi="Times New Roman" w:cs="Times New Roman"/>
      <w:color w:val="000000"/>
      <w:sz w:val="20"/>
      <w:szCs w:val="20"/>
      <w:lang w:eastAsia="ru-RU"/>
    </w:rPr>
    <w:tblPr/>
    <w:tcPr>
      <w:vAlign w:val="center"/>
    </w:tcPr>
    <w:tblStylePr w:type="firstRow">
      <w:pPr>
        <w:jc w:val="center"/>
      </w:pPr>
      <w:rPr>
        <w:rFonts w:ascii="TimesNewRomanPS-ItalicMT" w:hAnsi="TimesNewRomanPS-ItalicMT"/>
        <w:b/>
        <w:sz w:val="20"/>
      </w:rPr>
      <w:tblPr/>
      <w:tcPr>
        <w:tcBorders>
          <w:right w:val="single" w:sz="6" w:space="0" w:color="0D4E9C"/>
        </w:tcBorders>
        <w:shd w:val="clear" w:color="auto" w:fill="EAEAEA"/>
      </w:tcPr>
    </w:tblStylePr>
    <w:tblStylePr w:type="firstCol">
      <w:rPr>
        <w:rFonts w:ascii="TimesNewRomanPS-ItalicMT" w:hAnsi="TimesNewRomanPS-ItalicMT"/>
        <w:b/>
        <w:sz w:val="22"/>
      </w:rPr>
      <w:tblPr/>
      <w:tcPr>
        <w:tcBorders>
          <w:top w:val="single" w:sz="18" w:space="0" w:color="0D4E9C"/>
          <w:left w:val="single" w:sz="6" w:space="0" w:color="0D4E9C"/>
          <w:bottom w:val="single" w:sz="18" w:space="0" w:color="0D4E9C"/>
          <w:right w:val="single" w:sz="6" w:space="0" w:color="0D4E9C"/>
          <w:insideH w:val="single" w:sz="6" w:space="0" w:color="0D4E9C"/>
          <w:insideV w:val="single" w:sz="6" w:space="0" w:color="0D4E9C"/>
        </w:tcBorders>
      </w:tcPr>
    </w:tblStylePr>
    <w:tblStylePr w:type="nwCell">
      <w:rPr>
        <w:rFonts w:ascii="TimesNewRomanPS-ItalicMT" w:hAnsi="TimesNewRomanPS-ItalicMT"/>
        <w:b/>
        <w:sz w:val="20"/>
      </w:rPr>
    </w:tblStylePr>
  </w:style>
  <w:style w:type="paragraph" w:styleId="af9">
    <w:name w:val="Title"/>
    <w:aliases w:val="Заголовок таблицы"/>
    <w:basedOn w:val="a"/>
    <w:next w:val="a"/>
    <w:link w:val="afa"/>
    <w:uiPriority w:val="10"/>
    <w:qFormat/>
    <w:rsid w:val="00860443"/>
    <w:pPr>
      <w:spacing w:before="400" w:after="200" w:line="259" w:lineRule="auto"/>
      <w:jc w:val="both"/>
    </w:pPr>
    <w:rPr>
      <w:rFonts w:eastAsiaTheme="minorHAnsi" w:cstheme="minorBidi"/>
      <w:b/>
      <w:szCs w:val="22"/>
      <w:lang w:eastAsia="en-US"/>
    </w:rPr>
  </w:style>
  <w:style w:type="character" w:customStyle="1" w:styleId="afa">
    <w:name w:val="Заголовок Знак"/>
    <w:aliases w:val="Заголовок таблицы Знак"/>
    <w:basedOn w:val="a0"/>
    <w:link w:val="af9"/>
    <w:uiPriority w:val="10"/>
    <w:rsid w:val="00860443"/>
    <w:rPr>
      <w:rFonts w:ascii="Times New Roman" w:hAnsi="Times New Roman"/>
      <w:b/>
      <w:sz w:val="24"/>
    </w:rPr>
  </w:style>
  <w:style w:type="paragraph" w:styleId="afb">
    <w:name w:val="Subtitle"/>
    <w:basedOn w:val="af9"/>
    <w:next w:val="a"/>
    <w:link w:val="afc"/>
    <w:uiPriority w:val="11"/>
    <w:qFormat/>
    <w:rsid w:val="00860443"/>
  </w:style>
  <w:style w:type="character" w:customStyle="1" w:styleId="afc">
    <w:name w:val="Подзаголовок Знак"/>
    <w:basedOn w:val="a0"/>
    <w:link w:val="afb"/>
    <w:uiPriority w:val="11"/>
    <w:rsid w:val="00860443"/>
    <w:rPr>
      <w:rFonts w:ascii="Times New Roman" w:hAnsi="Times New Roman"/>
      <w:b/>
      <w:sz w:val="24"/>
    </w:rPr>
  </w:style>
  <w:style w:type="paragraph" w:customStyle="1" w:styleId="afd">
    <w:name w:val="Мой основной текст"/>
    <w:basedOn w:val="a4"/>
    <w:link w:val="afe"/>
    <w:rsid w:val="00860443"/>
    <w:pPr>
      <w:tabs>
        <w:tab w:val="left" w:pos="1234"/>
      </w:tabs>
      <w:spacing w:before="120"/>
      <w:ind w:firstLine="709"/>
      <w:contextualSpacing/>
    </w:pPr>
    <w:rPr>
      <w:rFonts w:eastAsiaTheme="minorHAnsi" w:cstheme="minorBidi"/>
      <w:sz w:val="24"/>
      <w:szCs w:val="22"/>
    </w:rPr>
  </w:style>
  <w:style w:type="paragraph" w:customStyle="1" w:styleId="17">
    <w:name w:val="Основной текст мой Стиль1"/>
    <w:basedOn w:val="4"/>
    <w:link w:val="18"/>
    <w:qFormat/>
    <w:rsid w:val="00860443"/>
    <w:pPr>
      <w:keepNext w:val="0"/>
      <w:keepLines w:val="0"/>
      <w:tabs>
        <w:tab w:val="left" w:pos="1234"/>
      </w:tabs>
      <w:contextualSpacing/>
      <w:outlineLvl w:val="9"/>
    </w:pPr>
    <w:rPr>
      <w:rFonts w:eastAsiaTheme="minorHAnsi" w:cstheme="minorBidi"/>
      <w:iCs w:val="0"/>
      <w:lang w:eastAsia="ru-RU"/>
    </w:rPr>
  </w:style>
  <w:style w:type="character" w:customStyle="1" w:styleId="afe">
    <w:name w:val="Мой основной текст Знак"/>
    <w:link w:val="afd"/>
    <w:rsid w:val="00860443"/>
    <w:rPr>
      <w:rFonts w:ascii="Times New Roman" w:hAnsi="Times New Roman"/>
      <w:sz w:val="24"/>
      <w:lang w:eastAsia="ru-RU"/>
    </w:rPr>
  </w:style>
  <w:style w:type="character" w:customStyle="1" w:styleId="18">
    <w:name w:val="Основной текст мой Стиль1 Знак"/>
    <w:basedOn w:val="afe"/>
    <w:link w:val="17"/>
    <w:rsid w:val="00860443"/>
    <w:rPr>
      <w:rFonts w:ascii="Times New Roman" w:hAnsi="Times New Roman"/>
      <w:sz w:val="24"/>
      <w:lang w:eastAsia="ru-RU"/>
    </w:rPr>
  </w:style>
  <w:style w:type="paragraph" w:customStyle="1" w:styleId="1">
    <w:name w:val="Перечень Стиль1"/>
    <w:basedOn w:val="17"/>
    <w:link w:val="19"/>
    <w:qFormat/>
    <w:rsid w:val="00860443"/>
    <w:pPr>
      <w:numPr>
        <w:numId w:val="4"/>
      </w:numPr>
      <w:tabs>
        <w:tab w:val="clear" w:pos="1234"/>
        <w:tab w:val="left" w:pos="1134"/>
      </w:tabs>
      <w:ind w:left="709" w:firstLine="0"/>
    </w:pPr>
  </w:style>
  <w:style w:type="character" w:customStyle="1" w:styleId="19">
    <w:name w:val="Перечень Стиль1 Знак"/>
    <w:basedOn w:val="18"/>
    <w:link w:val="1"/>
    <w:rsid w:val="00860443"/>
    <w:rPr>
      <w:rFonts w:ascii="Times New Roman" w:hAnsi="Times New Roman"/>
      <w:sz w:val="24"/>
      <w:lang w:eastAsia="ru-RU"/>
    </w:rPr>
  </w:style>
  <w:style w:type="paragraph" w:customStyle="1" w:styleId="-">
    <w:name w:val="Заг-к таблицы"/>
    <w:basedOn w:val="a"/>
    <w:link w:val="-0"/>
    <w:qFormat/>
    <w:rsid w:val="00860443"/>
    <w:pPr>
      <w:spacing w:before="400" w:after="200" w:line="259" w:lineRule="auto"/>
      <w:jc w:val="both"/>
    </w:pPr>
    <w:rPr>
      <w:rFonts w:eastAsiaTheme="minorHAnsi" w:cstheme="minorBidi"/>
      <w:b/>
      <w:szCs w:val="22"/>
      <w:lang w:eastAsia="en-US"/>
    </w:rPr>
  </w:style>
  <w:style w:type="character" w:customStyle="1" w:styleId="-0">
    <w:name w:val="Заг-к таблицы Знак"/>
    <w:basedOn w:val="a0"/>
    <w:link w:val="-"/>
    <w:rsid w:val="00860443"/>
    <w:rPr>
      <w:rFonts w:ascii="Times New Roman" w:hAnsi="Times New Roman"/>
      <w:b/>
      <w:sz w:val="24"/>
    </w:rPr>
  </w:style>
  <w:style w:type="paragraph" w:styleId="41">
    <w:name w:val="toc 4"/>
    <w:basedOn w:val="a"/>
    <w:next w:val="a"/>
    <w:autoRedefine/>
    <w:uiPriority w:val="39"/>
    <w:unhideWhenUsed/>
    <w:rsid w:val="00860443"/>
    <w:pPr>
      <w:spacing w:after="100" w:line="278" w:lineRule="auto"/>
      <w:ind w:left="720"/>
    </w:pPr>
    <w:rPr>
      <w:rFonts w:asciiTheme="minorHAnsi" w:eastAsiaTheme="minorEastAsia" w:hAnsiTheme="minorHAnsi" w:cstheme="minorBidi"/>
      <w:kern w:val="2"/>
      <w14:ligatures w14:val="standardContextual"/>
    </w:rPr>
  </w:style>
  <w:style w:type="paragraph" w:styleId="51">
    <w:name w:val="toc 5"/>
    <w:basedOn w:val="a"/>
    <w:next w:val="a"/>
    <w:autoRedefine/>
    <w:uiPriority w:val="39"/>
    <w:unhideWhenUsed/>
    <w:rsid w:val="00860443"/>
    <w:pPr>
      <w:spacing w:after="100" w:line="278" w:lineRule="auto"/>
      <w:ind w:left="960"/>
    </w:pPr>
    <w:rPr>
      <w:rFonts w:asciiTheme="minorHAnsi" w:eastAsiaTheme="minorEastAsia" w:hAnsiTheme="minorHAnsi" w:cstheme="minorBidi"/>
      <w:kern w:val="2"/>
      <w14:ligatures w14:val="standardContextual"/>
    </w:rPr>
  </w:style>
  <w:style w:type="paragraph" w:styleId="61">
    <w:name w:val="toc 6"/>
    <w:basedOn w:val="a"/>
    <w:next w:val="a"/>
    <w:autoRedefine/>
    <w:uiPriority w:val="39"/>
    <w:unhideWhenUsed/>
    <w:rsid w:val="00860443"/>
    <w:pPr>
      <w:spacing w:after="100" w:line="278" w:lineRule="auto"/>
      <w:ind w:left="1200"/>
    </w:pPr>
    <w:rPr>
      <w:rFonts w:asciiTheme="minorHAnsi" w:eastAsiaTheme="minorEastAsia" w:hAnsiTheme="minorHAnsi" w:cstheme="minorBidi"/>
      <w:kern w:val="2"/>
      <w14:ligatures w14:val="standardContextual"/>
    </w:rPr>
  </w:style>
  <w:style w:type="paragraph" w:styleId="71">
    <w:name w:val="toc 7"/>
    <w:basedOn w:val="a"/>
    <w:next w:val="a"/>
    <w:autoRedefine/>
    <w:uiPriority w:val="39"/>
    <w:unhideWhenUsed/>
    <w:rsid w:val="00860443"/>
    <w:pPr>
      <w:spacing w:after="100" w:line="278" w:lineRule="auto"/>
      <w:ind w:left="1440"/>
    </w:pPr>
    <w:rPr>
      <w:rFonts w:asciiTheme="minorHAnsi" w:eastAsiaTheme="minorEastAsia" w:hAnsiTheme="minorHAnsi" w:cstheme="minorBidi"/>
      <w:kern w:val="2"/>
      <w14:ligatures w14:val="standardContextual"/>
    </w:rPr>
  </w:style>
  <w:style w:type="paragraph" w:styleId="81">
    <w:name w:val="toc 8"/>
    <w:basedOn w:val="a"/>
    <w:next w:val="a"/>
    <w:autoRedefine/>
    <w:uiPriority w:val="39"/>
    <w:unhideWhenUsed/>
    <w:rsid w:val="00860443"/>
    <w:pPr>
      <w:spacing w:after="100" w:line="278" w:lineRule="auto"/>
      <w:ind w:left="1680"/>
    </w:pPr>
    <w:rPr>
      <w:rFonts w:asciiTheme="minorHAnsi" w:eastAsiaTheme="minorEastAsia" w:hAnsiTheme="minorHAnsi" w:cstheme="minorBidi"/>
      <w:kern w:val="2"/>
      <w14:ligatures w14:val="standardContextual"/>
    </w:rPr>
  </w:style>
  <w:style w:type="paragraph" w:styleId="91">
    <w:name w:val="toc 9"/>
    <w:basedOn w:val="a"/>
    <w:next w:val="a"/>
    <w:autoRedefine/>
    <w:uiPriority w:val="39"/>
    <w:unhideWhenUsed/>
    <w:rsid w:val="00860443"/>
    <w:pPr>
      <w:spacing w:after="100" w:line="278" w:lineRule="auto"/>
      <w:ind w:left="1920"/>
    </w:pPr>
    <w:rPr>
      <w:rFonts w:asciiTheme="minorHAnsi" w:eastAsiaTheme="minorEastAsia" w:hAnsiTheme="minorHAnsi" w:cstheme="minorBidi"/>
      <w:kern w:val="2"/>
      <w14:ligatures w14:val="standardContextual"/>
    </w:rPr>
  </w:style>
  <w:style w:type="character" w:customStyle="1" w:styleId="UnresolvedMention">
    <w:name w:val="Unresolved Mention"/>
    <w:basedOn w:val="a0"/>
    <w:uiPriority w:val="99"/>
    <w:semiHidden/>
    <w:unhideWhenUsed/>
    <w:rsid w:val="00860443"/>
    <w:rPr>
      <w:color w:val="605E5C"/>
      <w:shd w:val="clear" w:color="auto" w:fill="E1DFDD"/>
    </w:rPr>
  </w:style>
  <w:style w:type="character" w:customStyle="1" w:styleId="52">
    <w:name w:val="Основной текст5"/>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paragraph" w:customStyle="1" w:styleId="170">
    <w:name w:val="Основной текст17"/>
    <w:basedOn w:val="a"/>
    <w:rsid w:val="00860443"/>
    <w:pPr>
      <w:shd w:val="clear" w:color="auto" w:fill="FFFFFF"/>
      <w:spacing w:line="0" w:lineRule="atLeast"/>
    </w:pPr>
    <w:rPr>
      <w:color w:val="000000"/>
      <w:sz w:val="21"/>
      <w:szCs w:val="21"/>
      <w:lang w:val="ru"/>
    </w:rPr>
  </w:style>
  <w:style w:type="character" w:customStyle="1" w:styleId="62">
    <w:name w:val="Основной текст6"/>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72">
    <w:name w:val="Основной текст7"/>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82">
    <w:name w:val="Основной текст8"/>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92">
    <w:name w:val="Основной текст9"/>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0">
    <w:name w:val="Основной текст10"/>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13">
    <w:name w:val="Основной текст11"/>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20">
    <w:name w:val="Основной текст12"/>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30">
    <w:name w:val="Основной текст13"/>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40">
    <w:name w:val="Основной текст14"/>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50">
    <w:name w:val="Основной текст15"/>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60">
    <w:name w:val="Основной текст16"/>
    <w:basedOn w:val="Bodytext"/>
    <w:rsid w:val="00860443"/>
    <w:rPr>
      <w:rFonts w:ascii="Times New Roman" w:eastAsia="Times New Roman" w:hAnsi="Times New Roman" w:cs="Times New Roman"/>
      <w:b w:val="0"/>
      <w:bCs w:val="0"/>
      <w:i w:val="0"/>
      <w:iCs w:val="0"/>
      <w:smallCaps w:val="0"/>
      <w:strike w:val="0"/>
      <w:spacing w:val="0"/>
      <w:sz w:val="21"/>
      <w:szCs w:val="21"/>
      <w:shd w:val="clear" w:color="auto" w:fill="FFFFFF"/>
    </w:rPr>
  </w:style>
  <w:style w:type="paragraph" w:styleId="24">
    <w:name w:val="Quote"/>
    <w:basedOn w:val="a"/>
    <w:next w:val="a"/>
    <w:link w:val="25"/>
    <w:uiPriority w:val="29"/>
    <w:qFormat/>
    <w:rsid w:val="00860443"/>
    <w:pPr>
      <w:spacing w:before="160" w:line="259" w:lineRule="auto"/>
      <w:ind w:firstLine="709"/>
      <w:jc w:val="center"/>
    </w:pPr>
    <w:rPr>
      <w:rFonts w:eastAsiaTheme="minorHAnsi" w:cstheme="minorBidi"/>
      <w:i/>
      <w:iCs/>
      <w:color w:val="404040" w:themeColor="text1" w:themeTint="BF"/>
      <w:szCs w:val="22"/>
      <w:lang w:eastAsia="en-US"/>
    </w:rPr>
  </w:style>
  <w:style w:type="character" w:customStyle="1" w:styleId="25">
    <w:name w:val="Цитата 2 Знак"/>
    <w:basedOn w:val="a0"/>
    <w:link w:val="24"/>
    <w:uiPriority w:val="29"/>
    <w:rsid w:val="00860443"/>
    <w:rPr>
      <w:rFonts w:ascii="Times New Roman" w:hAnsi="Times New Roman"/>
      <w:i/>
      <w:iCs/>
      <w:color w:val="404040" w:themeColor="text1" w:themeTint="BF"/>
      <w:sz w:val="24"/>
    </w:rPr>
  </w:style>
  <w:style w:type="character" w:styleId="aff">
    <w:name w:val="Intense Emphasis"/>
    <w:basedOn w:val="a0"/>
    <w:uiPriority w:val="21"/>
    <w:qFormat/>
    <w:rsid w:val="00860443"/>
    <w:rPr>
      <w:i/>
      <w:iCs/>
      <w:color w:val="2E74B5" w:themeColor="accent1" w:themeShade="BF"/>
    </w:rPr>
  </w:style>
  <w:style w:type="paragraph" w:styleId="aff0">
    <w:name w:val="Intense Quote"/>
    <w:basedOn w:val="a"/>
    <w:next w:val="a"/>
    <w:link w:val="aff1"/>
    <w:uiPriority w:val="30"/>
    <w:qFormat/>
    <w:rsid w:val="00860443"/>
    <w:pPr>
      <w:pBdr>
        <w:top w:val="single" w:sz="4" w:space="10" w:color="2E74B5" w:themeColor="accent1" w:themeShade="BF"/>
        <w:bottom w:val="single" w:sz="4" w:space="10" w:color="2E74B5" w:themeColor="accent1" w:themeShade="BF"/>
      </w:pBdr>
      <w:spacing w:before="360" w:after="360" w:line="259" w:lineRule="auto"/>
      <w:ind w:left="864" w:right="864" w:firstLine="709"/>
      <w:jc w:val="center"/>
    </w:pPr>
    <w:rPr>
      <w:rFonts w:eastAsiaTheme="minorHAnsi" w:cstheme="minorBidi"/>
      <w:i/>
      <w:iCs/>
      <w:color w:val="2E74B5" w:themeColor="accent1" w:themeShade="BF"/>
      <w:szCs w:val="22"/>
      <w:lang w:eastAsia="en-US"/>
    </w:rPr>
  </w:style>
  <w:style w:type="character" w:customStyle="1" w:styleId="aff1">
    <w:name w:val="Выделенная цитата Знак"/>
    <w:basedOn w:val="a0"/>
    <w:link w:val="aff0"/>
    <w:uiPriority w:val="30"/>
    <w:rsid w:val="00860443"/>
    <w:rPr>
      <w:rFonts w:ascii="Times New Roman" w:hAnsi="Times New Roman"/>
      <w:i/>
      <w:iCs/>
      <w:color w:val="2E74B5" w:themeColor="accent1" w:themeShade="BF"/>
      <w:sz w:val="24"/>
    </w:rPr>
  </w:style>
  <w:style w:type="character" w:styleId="aff2">
    <w:name w:val="Intense Reference"/>
    <w:basedOn w:val="a0"/>
    <w:uiPriority w:val="32"/>
    <w:qFormat/>
    <w:rsid w:val="00860443"/>
    <w:rPr>
      <w:b/>
      <w:bCs/>
      <w:smallCaps/>
      <w:color w:val="2E74B5" w:themeColor="accent1" w:themeShade="BF"/>
      <w:spacing w:val="5"/>
    </w:rPr>
  </w:style>
  <w:style w:type="table" w:customStyle="1" w:styleId="121">
    <w:name w:val="Таблица простая 12"/>
    <w:basedOn w:val="a1"/>
    <w:uiPriority w:val="41"/>
    <w:rsid w:val="00860443"/>
    <w:pPr>
      <w:spacing w:after="0" w:line="240" w:lineRule="auto"/>
    </w:pPr>
    <w:rPr>
      <w:rFonts w:ascii="Times New Roman" w:hAnsi="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6">
    <w:name w:val="Сетка таблицы2"/>
    <w:basedOn w:val="a1"/>
    <w:next w:val="af0"/>
    <w:uiPriority w:val="39"/>
    <w:rsid w:val="00860443"/>
    <w:pPr>
      <w:widowControl w:val="0"/>
      <w:spacing w:after="0" w:line="240" w:lineRule="auto"/>
    </w:pPr>
    <w:rPr>
      <w:rFonts w:ascii="Times New Roman" w:eastAsia="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122">
    <w:name w:val="Сетка таблицы12"/>
    <w:basedOn w:val="a1"/>
    <w:next w:val="af0"/>
    <w:uiPriority w:val="59"/>
    <w:rsid w:val="008604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860443"/>
    <w:pPr>
      <w:widowControl w:val="0"/>
      <w:spacing w:after="0" w:line="240" w:lineRule="auto"/>
    </w:pPr>
    <w:rPr>
      <w:rFonts w:ascii="Times New Roman" w:eastAsia="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131">
    <w:name w:val="Сетка таблицы13"/>
    <w:basedOn w:val="a1"/>
    <w:next w:val="af0"/>
    <w:uiPriority w:val="59"/>
    <w:rsid w:val="008604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3">
    <w:name w:val="Абзац списка Знак"/>
    <w:aliases w:val="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Абзац списка Знак1 Знак Знак Знак Знак Знак Знак"/>
    <w:basedOn w:val="a1"/>
    <w:next w:val="af0"/>
    <w:uiPriority w:val="1"/>
    <w:rsid w:val="0086044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cskcde">
    <w:name w:val="cskcde"/>
    <w:basedOn w:val="a0"/>
    <w:rsid w:val="00860443"/>
  </w:style>
  <w:style w:type="character" w:customStyle="1" w:styleId="hgkelc">
    <w:name w:val="hgkelc"/>
    <w:basedOn w:val="a0"/>
    <w:rsid w:val="00860443"/>
  </w:style>
  <w:style w:type="paragraph" w:styleId="z-">
    <w:name w:val="HTML Top of Form"/>
    <w:basedOn w:val="a"/>
    <w:next w:val="a"/>
    <w:link w:val="z-0"/>
    <w:hidden/>
    <w:uiPriority w:val="99"/>
    <w:semiHidden/>
    <w:unhideWhenUsed/>
    <w:rsid w:val="00860443"/>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860443"/>
    <w:rPr>
      <w:rFonts w:ascii="Arial" w:eastAsia="Times New Roman" w:hAnsi="Arial" w:cs="Arial"/>
      <w:vanish/>
      <w:sz w:val="16"/>
      <w:szCs w:val="16"/>
      <w:lang w:eastAsia="ru-RU"/>
    </w:rPr>
  </w:style>
  <w:style w:type="character" w:customStyle="1" w:styleId="price">
    <w:name w:val="price"/>
    <w:basedOn w:val="a0"/>
    <w:rsid w:val="00860443"/>
  </w:style>
  <w:style w:type="paragraph" w:styleId="z-1">
    <w:name w:val="HTML Bottom of Form"/>
    <w:basedOn w:val="a"/>
    <w:next w:val="a"/>
    <w:link w:val="z-2"/>
    <w:hidden/>
    <w:uiPriority w:val="99"/>
    <w:semiHidden/>
    <w:unhideWhenUsed/>
    <w:rsid w:val="00860443"/>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860443"/>
    <w:rPr>
      <w:rFonts w:ascii="Arial" w:eastAsia="Times New Roman" w:hAnsi="Arial" w:cs="Arial"/>
      <w:vanish/>
      <w:sz w:val="16"/>
      <w:szCs w:val="16"/>
      <w:lang w:eastAsia="ru-RU"/>
    </w:rPr>
  </w:style>
  <w:style w:type="character" w:customStyle="1" w:styleId="ruble">
    <w:name w:val="ruble"/>
    <w:basedOn w:val="a0"/>
    <w:rsid w:val="00860443"/>
  </w:style>
  <w:style w:type="paragraph" w:customStyle="1" w:styleId="114">
    <w:name w:val="Заголовок 11"/>
    <w:basedOn w:val="a"/>
    <w:uiPriority w:val="1"/>
    <w:qFormat/>
    <w:rsid w:val="00860443"/>
    <w:pPr>
      <w:spacing w:before="58" w:line="259" w:lineRule="auto"/>
      <w:ind w:left="128" w:hanging="12"/>
      <w:jc w:val="both"/>
      <w:outlineLvl w:val="1"/>
    </w:pPr>
    <w:rPr>
      <w:b/>
      <w:bCs/>
      <w:sz w:val="32"/>
      <w:szCs w:val="32"/>
    </w:rPr>
  </w:style>
  <w:style w:type="character" w:customStyle="1" w:styleId="27">
    <w:name w:val="Абзац списка Знак2 Знак Знак"/>
    <w:aliases w:val="Абзац списка Знак2 Знак Знак Знак Знак,Абзац списка Знак2 Знак Знак Знак Знак Знак Знак"/>
    <w:basedOn w:val="a0"/>
    <w:uiPriority w:val="99"/>
    <w:rsid w:val="00860443"/>
    <w:rPr>
      <w:rFonts w:ascii="Times New Roman" w:eastAsiaTheme="minorEastAsia" w:hAnsi="Times New Roman" w:cs="Times New Roman"/>
      <w:sz w:val="20"/>
      <w:szCs w:val="24"/>
      <w:lang w:eastAsia="ru-RU"/>
    </w:rPr>
  </w:style>
  <w:style w:type="character" w:customStyle="1" w:styleId="211">
    <w:name w:val="Заголовок 2 Знак11"/>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0"/>
    <w:uiPriority w:val="1"/>
    <w:rsid w:val="00860443"/>
    <w:rPr>
      <w:rFonts w:ascii="Times New Roman" w:eastAsiaTheme="minorEastAsia" w:hAnsi="Times New Roman" w:cs="Times New Roman"/>
      <w:b/>
      <w:bCs/>
      <w:sz w:val="28"/>
      <w:szCs w:val="28"/>
      <w:lang w:eastAsia="ru-RU"/>
    </w:rPr>
  </w:style>
  <w:style w:type="character" w:customStyle="1" w:styleId="fontstyle01">
    <w:name w:val="fontstyle01"/>
    <w:basedOn w:val="a0"/>
    <w:rsid w:val="00860443"/>
    <w:rPr>
      <w:rFonts w:ascii="TimesNewRomanPS-ItalicMT" w:hAnsi="TimesNewRomanPS-ItalicMT" w:hint="default"/>
      <w:b w:val="0"/>
      <w:bCs w:val="0"/>
      <w:i/>
      <w:iCs/>
      <w:color w:val="1111EE"/>
      <w:sz w:val="28"/>
      <w:szCs w:val="28"/>
    </w:rPr>
  </w:style>
  <w:style w:type="character" w:customStyle="1" w:styleId="fontstyle21">
    <w:name w:val="fontstyle21"/>
    <w:basedOn w:val="a0"/>
    <w:rsid w:val="00860443"/>
    <w:rPr>
      <w:rFonts w:ascii="TimesNewRomanPSMT" w:hAnsi="TimesNewRomanPSMT" w:hint="default"/>
      <w:b w:val="0"/>
      <w:bCs w:val="0"/>
      <w:i w:val="0"/>
      <w:iCs w:val="0"/>
      <w:color w:val="1111EE"/>
      <w:sz w:val="28"/>
      <w:szCs w:val="28"/>
    </w:rPr>
  </w:style>
  <w:style w:type="character" w:customStyle="1" w:styleId="nowrap">
    <w:name w:val="nowrap"/>
    <w:basedOn w:val="a0"/>
    <w:rsid w:val="00860443"/>
  </w:style>
  <w:style w:type="character" w:customStyle="1" w:styleId="item-pgtitle-text">
    <w:name w:val="item-pg__title-text"/>
    <w:basedOn w:val="a0"/>
    <w:rsid w:val="00860443"/>
  </w:style>
  <w:style w:type="paragraph" w:styleId="HTML">
    <w:name w:val="HTML Preformatted"/>
    <w:basedOn w:val="a"/>
    <w:link w:val="HTML0"/>
    <w:rsid w:val="00860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Pr>
      <w:rFonts w:ascii="Courier New" w:hAnsi="Courier New" w:cs="Courier New"/>
      <w:sz w:val="20"/>
      <w:szCs w:val="20"/>
    </w:rPr>
  </w:style>
  <w:style w:type="character" w:customStyle="1" w:styleId="HTML0">
    <w:name w:val="Стандартный HTML Знак"/>
    <w:basedOn w:val="a0"/>
    <w:link w:val="HTML"/>
    <w:rsid w:val="00860443"/>
    <w:rPr>
      <w:rFonts w:ascii="Courier New" w:eastAsia="Times New Roman" w:hAnsi="Courier New" w:cs="Courier New"/>
      <w:sz w:val="20"/>
      <w:szCs w:val="20"/>
      <w:lang w:eastAsia="ru-RU"/>
    </w:rPr>
  </w:style>
  <w:style w:type="character" w:customStyle="1" w:styleId="dtet0b">
    <w:name w:val="dtet0b"/>
    <w:basedOn w:val="a0"/>
    <w:rsid w:val="00860443"/>
  </w:style>
  <w:style w:type="character" w:customStyle="1" w:styleId="vkekvd">
    <w:name w:val="vkekvd"/>
    <w:basedOn w:val="a0"/>
    <w:rsid w:val="00860443"/>
  </w:style>
  <w:style w:type="character" w:styleId="aff4">
    <w:name w:val="annotation reference"/>
    <w:basedOn w:val="a0"/>
    <w:uiPriority w:val="99"/>
    <w:semiHidden/>
    <w:unhideWhenUsed/>
    <w:rsid w:val="00860443"/>
    <w:rPr>
      <w:sz w:val="16"/>
      <w:szCs w:val="16"/>
    </w:rPr>
  </w:style>
  <w:style w:type="paragraph" w:styleId="aff5">
    <w:name w:val="annotation text"/>
    <w:basedOn w:val="a"/>
    <w:link w:val="aff6"/>
    <w:uiPriority w:val="99"/>
    <w:semiHidden/>
    <w:unhideWhenUsed/>
    <w:rsid w:val="00860443"/>
    <w:rPr>
      <w:sz w:val="20"/>
      <w:szCs w:val="20"/>
    </w:rPr>
  </w:style>
  <w:style w:type="character" w:customStyle="1" w:styleId="aff6">
    <w:name w:val="Текст примечания Знак"/>
    <w:basedOn w:val="a0"/>
    <w:link w:val="aff5"/>
    <w:uiPriority w:val="99"/>
    <w:semiHidden/>
    <w:rsid w:val="00860443"/>
    <w:rPr>
      <w:rFonts w:ascii="Times New Roman" w:hAnsi="Times New Roman"/>
      <w:sz w:val="20"/>
      <w:szCs w:val="20"/>
    </w:rPr>
  </w:style>
  <w:style w:type="paragraph" w:styleId="aff7">
    <w:name w:val="annotation subject"/>
    <w:basedOn w:val="aff5"/>
    <w:next w:val="aff5"/>
    <w:link w:val="aff8"/>
    <w:uiPriority w:val="99"/>
    <w:semiHidden/>
    <w:unhideWhenUsed/>
    <w:rsid w:val="00860443"/>
    <w:rPr>
      <w:b/>
      <w:bCs/>
    </w:rPr>
  </w:style>
  <w:style w:type="character" w:customStyle="1" w:styleId="aff8">
    <w:name w:val="Тема примечания Знак"/>
    <w:basedOn w:val="aff6"/>
    <w:link w:val="aff7"/>
    <w:uiPriority w:val="99"/>
    <w:semiHidden/>
    <w:rsid w:val="00860443"/>
    <w:rPr>
      <w:rFonts w:ascii="Times New Roman" w:hAnsi="Times New Roman"/>
      <w:b/>
      <w:bCs/>
      <w:sz w:val="20"/>
      <w:szCs w:val="20"/>
    </w:rPr>
  </w:style>
  <w:style w:type="paragraph" w:customStyle="1" w:styleId="msonormal0">
    <w:name w:val="msonormal"/>
    <w:basedOn w:val="a"/>
    <w:rsid w:val="00860443"/>
    <w:pPr>
      <w:spacing w:before="100" w:beforeAutospacing="1" w:after="100" w:afterAutospacing="1"/>
    </w:pPr>
  </w:style>
  <w:style w:type="paragraph" w:customStyle="1" w:styleId="xl66">
    <w:name w:val="xl66"/>
    <w:basedOn w:val="a"/>
    <w:rsid w:val="00860443"/>
    <w:pPr>
      <w:spacing w:before="100" w:beforeAutospacing="1" w:after="100" w:afterAutospacing="1"/>
    </w:pPr>
  </w:style>
  <w:style w:type="paragraph" w:customStyle="1" w:styleId="xl67">
    <w:name w:val="xl67"/>
    <w:basedOn w:val="a"/>
    <w:rsid w:val="00860443"/>
    <w:pPr>
      <w:spacing w:before="100" w:beforeAutospacing="1" w:after="100" w:afterAutospacing="1"/>
      <w:jc w:val="center"/>
    </w:pPr>
  </w:style>
  <w:style w:type="paragraph" w:customStyle="1" w:styleId="xl68">
    <w:name w:val="xl68"/>
    <w:basedOn w:val="a"/>
    <w:rsid w:val="0086044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69">
    <w:name w:val="xl69"/>
    <w:basedOn w:val="a"/>
    <w:rsid w:val="008604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70">
    <w:name w:val="xl70"/>
    <w:basedOn w:val="a"/>
    <w:rsid w:val="0086044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color w:val="000000"/>
      <w:sz w:val="20"/>
      <w:szCs w:val="20"/>
    </w:rPr>
  </w:style>
  <w:style w:type="paragraph" w:customStyle="1" w:styleId="xl71">
    <w:name w:val="xl71"/>
    <w:basedOn w:val="a"/>
    <w:rsid w:val="00860443"/>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2">
    <w:name w:val="xl72"/>
    <w:basedOn w:val="a"/>
    <w:rsid w:val="008604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73">
    <w:name w:val="xl73"/>
    <w:basedOn w:val="a"/>
    <w:rsid w:val="00860443"/>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color w:val="000000"/>
    </w:rPr>
  </w:style>
  <w:style w:type="paragraph" w:customStyle="1" w:styleId="xl74">
    <w:name w:val="xl74"/>
    <w:basedOn w:val="a"/>
    <w:rsid w:val="00860443"/>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pPr>
  </w:style>
  <w:style w:type="paragraph" w:customStyle="1" w:styleId="xl75">
    <w:name w:val="xl75"/>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pPr>
  </w:style>
  <w:style w:type="paragraph" w:customStyle="1" w:styleId="xl76">
    <w:name w:val="xl76"/>
    <w:basedOn w:val="a"/>
    <w:rsid w:val="0086044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color w:val="000000"/>
    </w:rPr>
  </w:style>
  <w:style w:type="paragraph" w:customStyle="1" w:styleId="xl77">
    <w:name w:val="xl77"/>
    <w:basedOn w:val="a"/>
    <w:rsid w:val="00860443"/>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color w:val="000000"/>
    </w:rPr>
  </w:style>
  <w:style w:type="paragraph" w:customStyle="1" w:styleId="xl78">
    <w:name w:val="xl78"/>
    <w:basedOn w:val="a"/>
    <w:rsid w:val="00860443"/>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color w:val="000000"/>
    </w:rPr>
  </w:style>
  <w:style w:type="paragraph" w:customStyle="1" w:styleId="xl79">
    <w:name w:val="xl79"/>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color w:val="000000"/>
    </w:rPr>
  </w:style>
  <w:style w:type="paragraph" w:customStyle="1" w:styleId="xl80">
    <w:name w:val="xl80"/>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color w:val="000000"/>
    </w:rPr>
  </w:style>
  <w:style w:type="paragraph" w:customStyle="1" w:styleId="xl81">
    <w:name w:val="xl81"/>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color w:val="000000"/>
    </w:rPr>
  </w:style>
  <w:style w:type="paragraph" w:customStyle="1" w:styleId="xl82">
    <w:name w:val="xl82"/>
    <w:basedOn w:val="a"/>
    <w:rsid w:val="00860443"/>
    <w:pPr>
      <w:pBdr>
        <w:top w:val="single" w:sz="8" w:space="0" w:color="auto"/>
        <w:left w:val="single" w:sz="8" w:space="0" w:color="auto"/>
        <w:bottom w:val="single" w:sz="8" w:space="0" w:color="auto"/>
        <w:right w:val="single" w:sz="8" w:space="0" w:color="auto"/>
      </w:pBdr>
      <w:shd w:val="clear" w:color="000000" w:fill="E4DFEC"/>
      <w:spacing w:before="100" w:beforeAutospacing="1" w:after="100" w:afterAutospacing="1"/>
      <w:jc w:val="center"/>
      <w:textAlignment w:val="center"/>
    </w:pPr>
    <w:rPr>
      <w:color w:val="000000"/>
    </w:rPr>
  </w:style>
  <w:style w:type="paragraph" w:customStyle="1" w:styleId="xl83">
    <w:name w:val="xl83"/>
    <w:basedOn w:val="a"/>
    <w:rsid w:val="00860443"/>
    <w:pPr>
      <w:pBdr>
        <w:top w:val="single" w:sz="8" w:space="0" w:color="auto"/>
        <w:left w:val="single" w:sz="8" w:space="0" w:color="auto"/>
        <w:bottom w:val="single" w:sz="8" w:space="0" w:color="auto"/>
        <w:right w:val="single" w:sz="8" w:space="0" w:color="auto"/>
      </w:pBdr>
      <w:shd w:val="clear" w:color="000000" w:fill="E4DFEC"/>
      <w:spacing w:before="100" w:beforeAutospacing="1" w:after="100" w:afterAutospacing="1"/>
      <w:jc w:val="right"/>
      <w:textAlignment w:val="center"/>
    </w:pPr>
    <w:rPr>
      <w:b/>
      <w:bCs/>
      <w:color w:val="000000"/>
      <w:sz w:val="20"/>
      <w:szCs w:val="20"/>
    </w:rPr>
  </w:style>
  <w:style w:type="paragraph" w:customStyle="1" w:styleId="xl84">
    <w:name w:val="xl84"/>
    <w:basedOn w:val="a"/>
    <w:rsid w:val="00860443"/>
    <w:pPr>
      <w:pBdr>
        <w:top w:val="single" w:sz="8" w:space="0" w:color="auto"/>
        <w:left w:val="single" w:sz="8" w:space="0" w:color="auto"/>
        <w:bottom w:val="single" w:sz="8" w:space="0" w:color="auto"/>
        <w:right w:val="single" w:sz="8" w:space="0" w:color="auto"/>
      </w:pBdr>
      <w:shd w:val="clear" w:color="000000" w:fill="F2DCDB"/>
      <w:spacing w:before="100" w:beforeAutospacing="1" w:after="100" w:afterAutospacing="1"/>
    </w:pPr>
  </w:style>
  <w:style w:type="paragraph" w:customStyle="1" w:styleId="xl85">
    <w:name w:val="xl85"/>
    <w:basedOn w:val="a"/>
    <w:rsid w:val="00860443"/>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color w:val="000000"/>
      <w:sz w:val="20"/>
      <w:szCs w:val="20"/>
    </w:rPr>
  </w:style>
  <w:style w:type="paragraph" w:customStyle="1" w:styleId="xl86">
    <w:name w:val="xl86"/>
    <w:basedOn w:val="a"/>
    <w:rsid w:val="00860443"/>
    <w:pPr>
      <w:pBdr>
        <w:top w:val="single" w:sz="8" w:space="0" w:color="auto"/>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color w:val="000000"/>
    </w:rPr>
  </w:style>
  <w:style w:type="paragraph" w:customStyle="1" w:styleId="xl87">
    <w:name w:val="xl87"/>
    <w:basedOn w:val="a"/>
    <w:rsid w:val="00860443"/>
    <w:pPr>
      <w:pBdr>
        <w:top w:val="single" w:sz="8" w:space="0" w:color="auto"/>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color w:val="000000"/>
    </w:rPr>
  </w:style>
  <w:style w:type="paragraph" w:customStyle="1" w:styleId="xl88">
    <w:name w:val="xl88"/>
    <w:basedOn w:val="a"/>
    <w:rsid w:val="00860443"/>
    <w:pPr>
      <w:pBdr>
        <w:top w:val="single" w:sz="8" w:space="0" w:color="auto"/>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color w:val="000000"/>
    </w:rPr>
  </w:style>
  <w:style w:type="paragraph" w:customStyle="1" w:styleId="xl89">
    <w:name w:val="xl89"/>
    <w:basedOn w:val="a"/>
    <w:rsid w:val="00860443"/>
    <w:pPr>
      <w:pBdr>
        <w:top w:val="single" w:sz="8" w:space="0" w:color="auto"/>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color w:val="000000"/>
    </w:rPr>
  </w:style>
  <w:style w:type="paragraph" w:customStyle="1" w:styleId="xl90">
    <w:name w:val="xl90"/>
    <w:basedOn w:val="a"/>
    <w:rsid w:val="00860443"/>
    <w:pPr>
      <w:pBdr>
        <w:top w:val="single" w:sz="8" w:space="0" w:color="auto"/>
        <w:left w:val="single" w:sz="8" w:space="0" w:color="auto"/>
        <w:bottom w:val="single" w:sz="8" w:space="0" w:color="auto"/>
        <w:right w:val="single" w:sz="8" w:space="0" w:color="auto"/>
      </w:pBdr>
      <w:shd w:val="clear" w:color="000000" w:fill="F2DCDB"/>
      <w:spacing w:before="100" w:beforeAutospacing="1" w:after="100" w:afterAutospacing="1"/>
      <w:jc w:val="right"/>
      <w:textAlignment w:val="center"/>
    </w:pPr>
    <w:rPr>
      <w:color w:val="000000"/>
      <w:sz w:val="20"/>
      <w:szCs w:val="20"/>
    </w:rPr>
  </w:style>
  <w:style w:type="paragraph" w:customStyle="1" w:styleId="xl91">
    <w:name w:val="xl91"/>
    <w:basedOn w:val="a"/>
    <w:rsid w:val="00860443"/>
    <w:pPr>
      <w:pBdr>
        <w:top w:val="single" w:sz="8" w:space="0" w:color="auto"/>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color w:val="000000"/>
    </w:rPr>
  </w:style>
  <w:style w:type="paragraph" w:customStyle="1" w:styleId="xl92">
    <w:name w:val="xl92"/>
    <w:basedOn w:val="a"/>
    <w:rsid w:val="00860443"/>
    <w:pPr>
      <w:pBdr>
        <w:top w:val="single" w:sz="8" w:space="0" w:color="auto"/>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color w:val="000000"/>
    </w:rPr>
  </w:style>
  <w:style w:type="paragraph" w:customStyle="1" w:styleId="xl93">
    <w:name w:val="xl93"/>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jc w:val="right"/>
      <w:textAlignment w:val="center"/>
    </w:pPr>
    <w:rPr>
      <w:color w:val="000000"/>
      <w:sz w:val="20"/>
      <w:szCs w:val="20"/>
    </w:rPr>
  </w:style>
  <w:style w:type="paragraph" w:customStyle="1" w:styleId="xl94">
    <w:name w:val="xl94"/>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color w:val="000000"/>
    </w:rPr>
  </w:style>
  <w:style w:type="paragraph" w:customStyle="1" w:styleId="xl95">
    <w:name w:val="xl95"/>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color w:val="000000"/>
    </w:rPr>
  </w:style>
  <w:style w:type="paragraph" w:customStyle="1" w:styleId="xl96">
    <w:name w:val="xl96"/>
    <w:basedOn w:val="a"/>
    <w:rsid w:val="00860443"/>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color w:val="000000"/>
    </w:rPr>
  </w:style>
  <w:style w:type="paragraph" w:customStyle="1" w:styleId="xl97">
    <w:name w:val="xl97"/>
    <w:basedOn w:val="a"/>
    <w:rsid w:val="00860443"/>
    <w:pPr>
      <w:pBdr>
        <w:bottom w:val="single" w:sz="8" w:space="0" w:color="auto"/>
        <w:right w:val="single" w:sz="8" w:space="0" w:color="auto"/>
      </w:pBdr>
      <w:shd w:val="clear" w:color="000000" w:fill="DCE6F1"/>
      <w:spacing w:before="100" w:beforeAutospacing="1" w:after="100" w:afterAutospacing="1"/>
      <w:jc w:val="center"/>
      <w:textAlignment w:val="center"/>
    </w:pPr>
    <w:rPr>
      <w:color w:val="000000"/>
    </w:rPr>
  </w:style>
  <w:style w:type="paragraph" w:customStyle="1" w:styleId="xl98">
    <w:name w:val="xl98"/>
    <w:basedOn w:val="a"/>
    <w:rsid w:val="00860443"/>
    <w:pPr>
      <w:pBdr>
        <w:bottom w:val="single" w:sz="8" w:space="0" w:color="auto"/>
        <w:right w:val="single" w:sz="8" w:space="0" w:color="auto"/>
      </w:pBdr>
      <w:shd w:val="clear" w:color="000000" w:fill="DCE6F1"/>
      <w:spacing w:before="100" w:beforeAutospacing="1" w:after="100" w:afterAutospacing="1"/>
      <w:jc w:val="center"/>
      <w:textAlignment w:val="center"/>
    </w:pPr>
    <w:rPr>
      <w:color w:val="000000"/>
    </w:rPr>
  </w:style>
  <w:style w:type="paragraph" w:customStyle="1" w:styleId="xl99">
    <w:name w:val="xl99"/>
    <w:basedOn w:val="a"/>
    <w:rsid w:val="00860443"/>
    <w:pPr>
      <w:pBdr>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color w:val="000000"/>
      <w:sz w:val="20"/>
      <w:szCs w:val="20"/>
    </w:rPr>
  </w:style>
  <w:style w:type="paragraph" w:customStyle="1" w:styleId="xl100">
    <w:name w:val="xl100"/>
    <w:basedOn w:val="a"/>
    <w:rsid w:val="00860443"/>
    <w:pPr>
      <w:pBdr>
        <w:top w:val="single" w:sz="8" w:space="0" w:color="auto"/>
        <w:left w:val="single" w:sz="8" w:space="0" w:color="auto"/>
      </w:pBdr>
      <w:shd w:val="clear" w:color="000000" w:fill="DCE6F1"/>
      <w:spacing w:before="100" w:beforeAutospacing="1" w:after="100" w:afterAutospacing="1"/>
      <w:jc w:val="center"/>
      <w:textAlignment w:val="center"/>
    </w:pPr>
    <w:rPr>
      <w:color w:val="000000"/>
    </w:rPr>
  </w:style>
  <w:style w:type="paragraph" w:customStyle="1" w:styleId="xl101">
    <w:name w:val="xl101"/>
    <w:basedOn w:val="a"/>
    <w:rsid w:val="00860443"/>
    <w:pPr>
      <w:pBdr>
        <w:top w:val="single" w:sz="8" w:space="0" w:color="auto"/>
      </w:pBdr>
      <w:shd w:val="clear" w:color="000000" w:fill="DCE6F1"/>
      <w:spacing w:before="100" w:beforeAutospacing="1" w:after="100" w:afterAutospacing="1"/>
      <w:jc w:val="center"/>
      <w:textAlignment w:val="center"/>
    </w:pPr>
    <w:rPr>
      <w:color w:val="000000"/>
    </w:rPr>
  </w:style>
  <w:style w:type="paragraph" w:customStyle="1" w:styleId="xl102">
    <w:name w:val="xl102"/>
    <w:basedOn w:val="a"/>
    <w:rsid w:val="00860443"/>
    <w:pPr>
      <w:shd w:val="clear" w:color="000000" w:fill="DCE6F1"/>
      <w:spacing w:before="100" w:beforeAutospacing="1" w:after="100" w:afterAutospacing="1"/>
      <w:jc w:val="center"/>
      <w:textAlignment w:val="center"/>
    </w:pPr>
    <w:rPr>
      <w:color w:val="000000"/>
    </w:rPr>
  </w:style>
  <w:style w:type="paragraph" w:customStyle="1" w:styleId="xl103">
    <w:name w:val="xl103"/>
    <w:basedOn w:val="a"/>
    <w:rsid w:val="00860443"/>
    <w:pPr>
      <w:shd w:val="clear" w:color="000000" w:fill="DCE6F1"/>
      <w:spacing w:before="100" w:beforeAutospacing="1" w:after="100" w:afterAutospacing="1"/>
      <w:jc w:val="center"/>
      <w:textAlignment w:val="center"/>
    </w:pPr>
    <w:rPr>
      <w:color w:val="000000"/>
    </w:rPr>
  </w:style>
  <w:style w:type="paragraph" w:customStyle="1" w:styleId="xl104">
    <w:name w:val="xl104"/>
    <w:basedOn w:val="a"/>
    <w:rsid w:val="00860443"/>
    <w:pPr>
      <w:shd w:val="clear" w:color="000000" w:fill="DCE6F1"/>
      <w:spacing w:before="100" w:beforeAutospacing="1" w:after="100" w:afterAutospacing="1"/>
      <w:jc w:val="right"/>
      <w:textAlignment w:val="center"/>
    </w:pPr>
    <w:rPr>
      <w:color w:val="000000"/>
      <w:sz w:val="20"/>
      <w:szCs w:val="20"/>
    </w:rPr>
  </w:style>
  <w:style w:type="paragraph" w:customStyle="1" w:styleId="xl105">
    <w:name w:val="xl105"/>
    <w:basedOn w:val="a"/>
    <w:rsid w:val="00860443"/>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style>
  <w:style w:type="paragraph" w:customStyle="1" w:styleId="xl106">
    <w:name w:val="xl106"/>
    <w:basedOn w:val="a"/>
    <w:rsid w:val="00860443"/>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style>
  <w:style w:type="paragraph" w:customStyle="1" w:styleId="xl107">
    <w:name w:val="xl107"/>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right"/>
      <w:textAlignment w:val="center"/>
    </w:pPr>
    <w:rPr>
      <w:color w:val="000000"/>
      <w:sz w:val="20"/>
      <w:szCs w:val="20"/>
    </w:rPr>
  </w:style>
  <w:style w:type="paragraph" w:customStyle="1" w:styleId="xl108">
    <w:name w:val="xl108"/>
    <w:basedOn w:val="a"/>
    <w:rsid w:val="00860443"/>
    <w:pPr>
      <w:shd w:val="clear" w:color="000000" w:fill="C5D9F1"/>
      <w:spacing w:before="100" w:beforeAutospacing="1" w:after="100" w:afterAutospacing="1"/>
    </w:pPr>
  </w:style>
  <w:style w:type="paragraph" w:customStyle="1" w:styleId="xl109">
    <w:name w:val="xl109"/>
    <w:basedOn w:val="a"/>
    <w:rsid w:val="00860443"/>
    <w:pPr>
      <w:spacing w:before="100" w:beforeAutospacing="1" w:after="100" w:afterAutospacing="1"/>
      <w:textAlignment w:val="center"/>
    </w:pPr>
  </w:style>
  <w:style w:type="paragraph" w:customStyle="1" w:styleId="xl110">
    <w:name w:val="xl110"/>
    <w:basedOn w:val="a"/>
    <w:rsid w:val="00860443"/>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2">
    <w:name w:val="xl112"/>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color w:val="000000"/>
    </w:rPr>
  </w:style>
  <w:style w:type="paragraph" w:customStyle="1" w:styleId="xl113">
    <w:name w:val="xl113"/>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right"/>
      <w:textAlignment w:val="center"/>
    </w:pPr>
    <w:rPr>
      <w:color w:val="000000"/>
      <w:sz w:val="20"/>
      <w:szCs w:val="20"/>
    </w:rPr>
  </w:style>
  <w:style w:type="paragraph" w:customStyle="1" w:styleId="xl114">
    <w:name w:val="xl114"/>
    <w:basedOn w:val="a"/>
    <w:rsid w:val="00860443"/>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color w:val="000000"/>
    </w:rPr>
  </w:style>
  <w:style w:type="paragraph" w:customStyle="1" w:styleId="xl115">
    <w:name w:val="xl115"/>
    <w:basedOn w:val="a"/>
    <w:rsid w:val="00860443"/>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color w:val="000000"/>
    </w:rPr>
  </w:style>
  <w:style w:type="paragraph" w:customStyle="1" w:styleId="xl116">
    <w:name w:val="xl116"/>
    <w:basedOn w:val="a"/>
    <w:rsid w:val="00860443"/>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color w:val="000000"/>
    </w:rPr>
  </w:style>
  <w:style w:type="paragraph" w:customStyle="1" w:styleId="xl117">
    <w:name w:val="xl117"/>
    <w:basedOn w:val="a"/>
    <w:rsid w:val="00860443"/>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color w:val="000000"/>
    </w:rPr>
  </w:style>
  <w:style w:type="paragraph" w:customStyle="1" w:styleId="xl118">
    <w:name w:val="xl118"/>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jc w:val="right"/>
      <w:textAlignment w:val="center"/>
    </w:pPr>
    <w:rPr>
      <w:color w:val="000000"/>
      <w:sz w:val="20"/>
      <w:szCs w:val="20"/>
    </w:rPr>
  </w:style>
  <w:style w:type="paragraph" w:customStyle="1" w:styleId="xl119">
    <w:name w:val="xl119"/>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color w:val="000000"/>
      <w:sz w:val="20"/>
      <w:szCs w:val="20"/>
    </w:rPr>
  </w:style>
  <w:style w:type="paragraph" w:customStyle="1" w:styleId="xl120">
    <w:name w:val="xl120"/>
    <w:basedOn w:val="a"/>
    <w:rsid w:val="00860443"/>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right"/>
      <w:textAlignment w:val="center"/>
    </w:pPr>
    <w:rPr>
      <w:color w:val="000000"/>
      <w:sz w:val="20"/>
      <w:szCs w:val="20"/>
    </w:rPr>
  </w:style>
  <w:style w:type="paragraph" w:customStyle="1" w:styleId="xl121">
    <w:name w:val="xl121"/>
    <w:basedOn w:val="a"/>
    <w:rsid w:val="00860443"/>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right"/>
      <w:textAlignment w:val="center"/>
    </w:pPr>
    <w:rPr>
      <w:color w:val="000000"/>
      <w:sz w:val="20"/>
      <w:szCs w:val="20"/>
    </w:rPr>
  </w:style>
  <w:style w:type="paragraph" w:customStyle="1" w:styleId="xl122">
    <w:name w:val="xl122"/>
    <w:basedOn w:val="a"/>
    <w:rsid w:val="00860443"/>
    <w:pPr>
      <w:pBdr>
        <w:top w:val="single" w:sz="8" w:space="0" w:color="auto"/>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23">
    <w:name w:val="xl123"/>
    <w:basedOn w:val="a"/>
    <w:rsid w:val="0086044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24">
    <w:name w:val="xl124"/>
    <w:basedOn w:val="a"/>
    <w:rsid w:val="0086044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25">
    <w:name w:val="xl125"/>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pPr>
  </w:style>
  <w:style w:type="paragraph" w:customStyle="1" w:styleId="xl126">
    <w:name w:val="xl126"/>
    <w:basedOn w:val="a"/>
    <w:rsid w:val="00860443"/>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color w:val="000000"/>
    </w:rPr>
  </w:style>
  <w:style w:type="paragraph" w:customStyle="1" w:styleId="xl127">
    <w:name w:val="xl127"/>
    <w:basedOn w:val="a"/>
    <w:rsid w:val="00860443"/>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color w:val="000000"/>
    </w:rPr>
  </w:style>
  <w:style w:type="paragraph" w:customStyle="1" w:styleId="xl128">
    <w:name w:val="xl128"/>
    <w:basedOn w:val="a"/>
    <w:rsid w:val="00860443"/>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color w:val="000000"/>
    </w:rPr>
  </w:style>
  <w:style w:type="paragraph" w:customStyle="1" w:styleId="xl129">
    <w:name w:val="xl129"/>
    <w:basedOn w:val="a"/>
    <w:rsid w:val="00860443"/>
    <w:pPr>
      <w:pBdr>
        <w:top w:val="single" w:sz="8" w:space="0" w:color="auto"/>
        <w:left w:val="single" w:sz="8" w:space="0" w:color="auto"/>
        <w:bottom w:val="single" w:sz="8" w:space="0" w:color="auto"/>
        <w:right w:val="single" w:sz="8" w:space="0" w:color="auto"/>
      </w:pBdr>
      <w:shd w:val="clear" w:color="000000" w:fill="F2DCDB"/>
      <w:spacing w:before="100" w:beforeAutospacing="1" w:after="100" w:afterAutospacing="1"/>
      <w:jc w:val="right"/>
      <w:textAlignment w:val="center"/>
    </w:pPr>
    <w:rPr>
      <w:color w:val="000000"/>
      <w:sz w:val="20"/>
      <w:szCs w:val="20"/>
    </w:rPr>
  </w:style>
  <w:style w:type="paragraph" w:customStyle="1" w:styleId="xl130">
    <w:name w:val="xl130"/>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pPr>
  </w:style>
  <w:style w:type="paragraph" w:customStyle="1" w:styleId="xl131">
    <w:name w:val="xl131"/>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style>
  <w:style w:type="paragraph" w:customStyle="1" w:styleId="xl132">
    <w:name w:val="xl132"/>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style>
  <w:style w:type="paragraph" w:customStyle="1" w:styleId="xl133">
    <w:name w:val="xl133"/>
    <w:basedOn w:val="a"/>
    <w:rsid w:val="00860443"/>
    <w:pPr>
      <w:pBdr>
        <w:top w:val="single" w:sz="8" w:space="0" w:color="auto"/>
        <w:left w:val="single" w:sz="8" w:space="0" w:color="auto"/>
        <w:bottom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134">
    <w:name w:val="xl134"/>
    <w:basedOn w:val="a"/>
    <w:rsid w:val="00860443"/>
    <w:pPr>
      <w:pBdr>
        <w:top w:val="single" w:sz="8" w:space="0" w:color="auto"/>
        <w:left w:val="single" w:sz="8" w:space="0" w:color="auto"/>
        <w:bottom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135">
    <w:name w:val="xl135"/>
    <w:basedOn w:val="a"/>
    <w:rsid w:val="00860443"/>
    <w:pPr>
      <w:pBdr>
        <w:top w:val="single" w:sz="8" w:space="0" w:color="auto"/>
        <w:left w:val="single" w:sz="8" w:space="0" w:color="auto"/>
        <w:bottom w:val="single" w:sz="8" w:space="0" w:color="auto"/>
        <w:right w:val="single" w:sz="8" w:space="0" w:color="auto"/>
      </w:pBdr>
      <w:shd w:val="clear" w:color="000000" w:fill="EEECE1"/>
      <w:spacing w:before="100" w:beforeAutospacing="1" w:after="100" w:afterAutospacing="1"/>
      <w:jc w:val="center"/>
      <w:textAlignment w:val="center"/>
    </w:pPr>
    <w:rPr>
      <w:color w:val="000000"/>
    </w:rPr>
  </w:style>
  <w:style w:type="paragraph" w:customStyle="1" w:styleId="xl136">
    <w:name w:val="xl136"/>
    <w:basedOn w:val="a"/>
    <w:rsid w:val="00860443"/>
    <w:pPr>
      <w:pBdr>
        <w:top w:val="single" w:sz="8" w:space="0" w:color="auto"/>
        <w:left w:val="single" w:sz="8" w:space="0" w:color="auto"/>
        <w:bottom w:val="single" w:sz="8" w:space="0" w:color="auto"/>
        <w:right w:val="single" w:sz="8" w:space="0" w:color="auto"/>
      </w:pBdr>
      <w:shd w:val="clear" w:color="000000" w:fill="EEECE1"/>
      <w:spacing w:before="100" w:beforeAutospacing="1" w:after="100" w:afterAutospacing="1"/>
      <w:jc w:val="center"/>
      <w:textAlignment w:val="center"/>
    </w:pPr>
    <w:rPr>
      <w:color w:val="000000"/>
    </w:rPr>
  </w:style>
  <w:style w:type="paragraph" w:customStyle="1" w:styleId="xl137">
    <w:name w:val="xl137"/>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style>
  <w:style w:type="paragraph" w:customStyle="1" w:styleId="xl138">
    <w:name w:val="xl138"/>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style>
  <w:style w:type="paragraph" w:customStyle="1" w:styleId="xl139">
    <w:name w:val="xl139"/>
    <w:basedOn w:val="a"/>
    <w:rsid w:val="00860443"/>
    <w:pPr>
      <w:pBdr>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color w:val="000000"/>
    </w:rPr>
  </w:style>
  <w:style w:type="paragraph" w:customStyle="1" w:styleId="xl140">
    <w:name w:val="xl140"/>
    <w:basedOn w:val="a"/>
    <w:rsid w:val="00860443"/>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style>
  <w:style w:type="paragraph" w:customStyle="1" w:styleId="xl141">
    <w:name w:val="xl141"/>
    <w:basedOn w:val="a"/>
    <w:rsid w:val="00860443"/>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style>
  <w:style w:type="paragraph" w:customStyle="1" w:styleId="xl142">
    <w:name w:val="xl142"/>
    <w:basedOn w:val="a"/>
    <w:rsid w:val="00860443"/>
    <w:pPr>
      <w:pBdr>
        <w:top w:val="single" w:sz="8" w:space="0" w:color="auto"/>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style>
  <w:style w:type="paragraph" w:customStyle="1" w:styleId="xl143">
    <w:name w:val="xl143"/>
    <w:basedOn w:val="a"/>
    <w:rsid w:val="00860443"/>
    <w:pPr>
      <w:pBdr>
        <w:top w:val="single" w:sz="8" w:space="0" w:color="auto"/>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style>
  <w:style w:type="paragraph" w:customStyle="1" w:styleId="xl144">
    <w:name w:val="xl144"/>
    <w:basedOn w:val="a"/>
    <w:rsid w:val="00860443"/>
    <w:pPr>
      <w:pBdr>
        <w:top w:val="single" w:sz="8" w:space="0" w:color="auto"/>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color w:val="000000"/>
    </w:rPr>
  </w:style>
  <w:style w:type="paragraph" w:customStyle="1" w:styleId="xl145">
    <w:name w:val="xl145"/>
    <w:basedOn w:val="a"/>
    <w:rsid w:val="00860443"/>
    <w:pPr>
      <w:pBdr>
        <w:top w:val="single" w:sz="8" w:space="0" w:color="auto"/>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color w:val="000000"/>
    </w:rPr>
  </w:style>
  <w:style w:type="paragraph" w:customStyle="1" w:styleId="xl146">
    <w:name w:val="xl146"/>
    <w:basedOn w:val="a"/>
    <w:rsid w:val="00860443"/>
    <w:pPr>
      <w:shd w:val="clear" w:color="000000" w:fill="92D050"/>
      <w:spacing w:before="100" w:beforeAutospacing="1" w:after="100" w:afterAutospacing="1"/>
    </w:pPr>
  </w:style>
  <w:style w:type="paragraph" w:customStyle="1" w:styleId="xl147">
    <w:name w:val="xl147"/>
    <w:basedOn w:val="a"/>
    <w:rsid w:val="00860443"/>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textAlignment w:val="center"/>
    </w:pPr>
    <w:rPr>
      <w:color w:val="000000"/>
      <w:sz w:val="20"/>
      <w:szCs w:val="20"/>
    </w:rPr>
  </w:style>
  <w:style w:type="paragraph" w:customStyle="1" w:styleId="xl148">
    <w:name w:val="xl148"/>
    <w:basedOn w:val="a"/>
    <w:rsid w:val="00860443"/>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right"/>
      <w:textAlignment w:val="center"/>
    </w:pPr>
    <w:rPr>
      <w:b/>
      <w:bCs/>
      <w:color w:val="000000"/>
      <w:sz w:val="20"/>
      <w:szCs w:val="20"/>
    </w:rPr>
  </w:style>
  <w:style w:type="paragraph" w:customStyle="1" w:styleId="xl149">
    <w:name w:val="xl149"/>
    <w:basedOn w:val="a"/>
    <w:rsid w:val="00860443"/>
    <w:pPr>
      <w:pBdr>
        <w:bottom w:val="single" w:sz="8" w:space="0" w:color="auto"/>
        <w:right w:val="single" w:sz="8" w:space="0" w:color="auto"/>
      </w:pBdr>
      <w:shd w:val="clear" w:color="000000" w:fill="92D050"/>
      <w:spacing w:before="100" w:beforeAutospacing="1" w:after="100" w:afterAutospacing="1"/>
      <w:jc w:val="center"/>
      <w:textAlignment w:val="center"/>
    </w:pPr>
    <w:rPr>
      <w:color w:val="000000"/>
    </w:rPr>
  </w:style>
  <w:style w:type="paragraph" w:customStyle="1" w:styleId="xl150">
    <w:name w:val="xl150"/>
    <w:basedOn w:val="a"/>
    <w:rsid w:val="00860443"/>
    <w:pPr>
      <w:shd w:val="clear" w:color="000000" w:fill="92D050"/>
      <w:spacing w:before="100" w:beforeAutospacing="1" w:after="100" w:afterAutospacing="1"/>
      <w:jc w:val="center"/>
      <w:textAlignment w:val="center"/>
    </w:pPr>
    <w:rPr>
      <w:color w:val="000000"/>
    </w:rPr>
  </w:style>
  <w:style w:type="paragraph" w:customStyle="1" w:styleId="xl151">
    <w:name w:val="xl151"/>
    <w:basedOn w:val="a"/>
    <w:rsid w:val="00860443"/>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style>
  <w:style w:type="paragraph" w:customStyle="1" w:styleId="xl152">
    <w:name w:val="xl152"/>
    <w:basedOn w:val="a"/>
    <w:rsid w:val="00860443"/>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style>
  <w:style w:type="paragraph" w:customStyle="1" w:styleId="xl153">
    <w:name w:val="xl153"/>
    <w:basedOn w:val="a"/>
    <w:rsid w:val="00860443"/>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color w:val="000000"/>
    </w:rPr>
  </w:style>
  <w:style w:type="paragraph" w:customStyle="1" w:styleId="xl154">
    <w:name w:val="xl154"/>
    <w:basedOn w:val="a"/>
    <w:rsid w:val="00860443"/>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color w:val="000000"/>
    </w:rPr>
  </w:style>
  <w:style w:type="paragraph" w:customStyle="1" w:styleId="xl155">
    <w:name w:val="xl155"/>
    <w:basedOn w:val="a"/>
    <w:rsid w:val="0086044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56">
    <w:name w:val="xl156"/>
    <w:basedOn w:val="a"/>
    <w:rsid w:val="00860443"/>
    <w:pPr>
      <w:pBdr>
        <w:top w:val="single" w:sz="8" w:space="0" w:color="auto"/>
        <w:left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color w:val="000000"/>
    </w:rPr>
  </w:style>
  <w:style w:type="paragraph" w:customStyle="1" w:styleId="xl157">
    <w:name w:val="xl157"/>
    <w:basedOn w:val="a"/>
    <w:rsid w:val="00860443"/>
    <w:pPr>
      <w:pBdr>
        <w:top w:val="single" w:sz="8" w:space="0" w:color="auto"/>
        <w:left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color w:val="000000"/>
    </w:rPr>
  </w:style>
  <w:style w:type="paragraph" w:customStyle="1" w:styleId="xl158">
    <w:name w:val="xl158"/>
    <w:basedOn w:val="a"/>
    <w:rsid w:val="00860443"/>
    <w:pPr>
      <w:pBdr>
        <w:top w:val="single" w:sz="8" w:space="0" w:color="auto"/>
        <w:left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color w:val="000000"/>
    </w:rPr>
  </w:style>
  <w:style w:type="paragraph" w:customStyle="1" w:styleId="xl159">
    <w:name w:val="xl159"/>
    <w:basedOn w:val="a"/>
    <w:rsid w:val="00860443"/>
    <w:pPr>
      <w:pBdr>
        <w:top w:val="single" w:sz="8" w:space="0" w:color="auto"/>
        <w:left w:val="single" w:sz="8" w:space="0" w:color="auto"/>
        <w:bottom w:val="single" w:sz="8" w:space="0" w:color="auto"/>
      </w:pBdr>
      <w:shd w:val="clear" w:color="000000" w:fill="FCD5B4"/>
      <w:spacing w:before="100" w:beforeAutospacing="1" w:after="100" w:afterAutospacing="1"/>
      <w:jc w:val="center"/>
      <w:textAlignment w:val="center"/>
    </w:pPr>
    <w:rPr>
      <w:color w:val="000000"/>
    </w:rPr>
  </w:style>
  <w:style w:type="paragraph" w:customStyle="1" w:styleId="xl160">
    <w:name w:val="xl160"/>
    <w:basedOn w:val="a"/>
    <w:rsid w:val="00860443"/>
    <w:pPr>
      <w:pBdr>
        <w:top w:val="single" w:sz="8" w:space="0" w:color="auto"/>
        <w:bottom w:val="single" w:sz="8" w:space="0" w:color="auto"/>
      </w:pBdr>
      <w:shd w:val="clear" w:color="000000" w:fill="FCD5B4"/>
      <w:spacing w:before="100" w:beforeAutospacing="1" w:after="100" w:afterAutospacing="1"/>
      <w:jc w:val="center"/>
      <w:textAlignment w:val="center"/>
    </w:pPr>
    <w:rPr>
      <w:color w:val="000000"/>
    </w:rPr>
  </w:style>
  <w:style w:type="paragraph" w:customStyle="1" w:styleId="xl161">
    <w:name w:val="xl161"/>
    <w:basedOn w:val="a"/>
    <w:rsid w:val="00860443"/>
    <w:pPr>
      <w:pBdr>
        <w:top w:val="single" w:sz="8" w:space="0" w:color="auto"/>
        <w:bottom w:val="single" w:sz="8" w:space="0" w:color="auto"/>
      </w:pBdr>
      <w:shd w:val="clear" w:color="000000" w:fill="FCD5B4"/>
      <w:spacing w:before="100" w:beforeAutospacing="1" w:after="100" w:afterAutospacing="1"/>
      <w:jc w:val="center"/>
      <w:textAlignment w:val="center"/>
    </w:pPr>
    <w:rPr>
      <w:color w:val="000000"/>
    </w:rPr>
  </w:style>
  <w:style w:type="paragraph" w:customStyle="1" w:styleId="xl162">
    <w:name w:val="xl162"/>
    <w:basedOn w:val="a"/>
    <w:rsid w:val="00860443"/>
    <w:pPr>
      <w:pBdr>
        <w:top w:val="single" w:sz="8" w:space="0" w:color="auto"/>
        <w:bottom w:val="single" w:sz="8" w:space="0" w:color="auto"/>
      </w:pBdr>
      <w:shd w:val="clear" w:color="000000" w:fill="92D050"/>
      <w:spacing w:before="100" w:beforeAutospacing="1" w:after="100" w:afterAutospacing="1"/>
      <w:jc w:val="right"/>
      <w:textAlignment w:val="center"/>
    </w:pPr>
    <w:rPr>
      <w:color w:val="000000"/>
      <w:sz w:val="20"/>
      <w:szCs w:val="20"/>
    </w:rPr>
  </w:style>
  <w:style w:type="paragraph" w:customStyle="1" w:styleId="xl163">
    <w:name w:val="xl163"/>
    <w:basedOn w:val="a"/>
    <w:rsid w:val="00860443"/>
    <w:pPr>
      <w:pBdr>
        <w:top w:val="single" w:sz="8" w:space="0" w:color="auto"/>
        <w:bottom w:val="single" w:sz="8" w:space="0" w:color="auto"/>
      </w:pBdr>
      <w:spacing w:before="100" w:beforeAutospacing="1" w:after="100" w:afterAutospacing="1"/>
      <w:jc w:val="right"/>
      <w:textAlignment w:val="center"/>
    </w:pPr>
    <w:rPr>
      <w:color w:val="000000"/>
      <w:sz w:val="20"/>
      <w:szCs w:val="20"/>
    </w:rPr>
  </w:style>
  <w:style w:type="paragraph" w:customStyle="1" w:styleId="xl164">
    <w:name w:val="xl164"/>
    <w:basedOn w:val="a"/>
    <w:rsid w:val="00860443"/>
    <w:pPr>
      <w:pBdr>
        <w:top w:val="single" w:sz="8" w:space="0" w:color="auto"/>
        <w:bottom w:val="single" w:sz="8" w:space="0" w:color="auto"/>
      </w:pBdr>
      <w:shd w:val="clear" w:color="000000" w:fill="FCD5B4"/>
      <w:spacing w:before="100" w:beforeAutospacing="1" w:after="100" w:afterAutospacing="1"/>
      <w:jc w:val="center"/>
      <w:textAlignment w:val="center"/>
    </w:pPr>
    <w:rPr>
      <w:b/>
      <w:bCs/>
      <w:i/>
      <w:iCs/>
      <w:color w:val="000000"/>
    </w:rPr>
  </w:style>
  <w:style w:type="paragraph" w:customStyle="1" w:styleId="xl165">
    <w:name w:val="xl165"/>
    <w:basedOn w:val="a"/>
    <w:rsid w:val="00860443"/>
    <w:pPr>
      <w:pBdr>
        <w:top w:val="single" w:sz="8" w:space="0" w:color="auto"/>
        <w:left w:val="single" w:sz="8" w:space="0" w:color="auto"/>
      </w:pBdr>
      <w:spacing w:before="100" w:beforeAutospacing="1" w:after="100" w:afterAutospacing="1"/>
      <w:jc w:val="center"/>
      <w:textAlignment w:val="center"/>
    </w:pPr>
    <w:rPr>
      <w:color w:val="000000"/>
    </w:rPr>
  </w:style>
  <w:style w:type="paragraph" w:customStyle="1" w:styleId="xl166">
    <w:name w:val="xl166"/>
    <w:basedOn w:val="a"/>
    <w:rsid w:val="00860443"/>
    <w:pPr>
      <w:pBdr>
        <w:top w:val="single" w:sz="8" w:space="0" w:color="auto"/>
      </w:pBdr>
      <w:spacing w:before="100" w:beforeAutospacing="1" w:after="100" w:afterAutospacing="1"/>
      <w:jc w:val="center"/>
      <w:textAlignment w:val="center"/>
    </w:pPr>
    <w:rPr>
      <w:color w:val="000000"/>
    </w:rPr>
  </w:style>
  <w:style w:type="paragraph" w:customStyle="1" w:styleId="xl167">
    <w:name w:val="xl167"/>
    <w:basedOn w:val="a"/>
    <w:rsid w:val="00860443"/>
    <w:pPr>
      <w:shd w:val="clear" w:color="000000" w:fill="DAEEF3"/>
      <w:spacing w:before="100" w:beforeAutospacing="1" w:after="100" w:afterAutospacing="1"/>
    </w:pPr>
  </w:style>
  <w:style w:type="paragraph" w:customStyle="1" w:styleId="xl168">
    <w:name w:val="xl168"/>
    <w:basedOn w:val="a"/>
    <w:rsid w:val="00860443"/>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color w:val="000000"/>
      <w:sz w:val="20"/>
      <w:szCs w:val="20"/>
    </w:rPr>
  </w:style>
  <w:style w:type="paragraph" w:customStyle="1" w:styleId="xl169">
    <w:name w:val="xl169"/>
    <w:basedOn w:val="a"/>
    <w:rsid w:val="00860443"/>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color w:val="000000"/>
      <w:sz w:val="20"/>
      <w:szCs w:val="20"/>
    </w:rPr>
  </w:style>
  <w:style w:type="paragraph" w:customStyle="1" w:styleId="xl170">
    <w:name w:val="xl170"/>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color w:val="000000"/>
      <w:sz w:val="20"/>
      <w:szCs w:val="20"/>
    </w:rPr>
  </w:style>
  <w:style w:type="paragraph" w:customStyle="1" w:styleId="xl171">
    <w:name w:val="xl171"/>
    <w:basedOn w:val="a"/>
    <w:rsid w:val="00860443"/>
    <w:pPr>
      <w:pBdr>
        <w:top w:val="single" w:sz="8" w:space="0" w:color="auto"/>
        <w:left w:val="single" w:sz="8" w:space="0" w:color="auto"/>
        <w:bottom w:val="single" w:sz="8" w:space="0" w:color="auto"/>
        <w:right w:val="single" w:sz="8" w:space="0" w:color="auto"/>
      </w:pBdr>
      <w:shd w:val="clear" w:color="000000" w:fill="EEECE1"/>
      <w:spacing w:before="100" w:beforeAutospacing="1" w:after="100" w:afterAutospacing="1"/>
      <w:jc w:val="center"/>
      <w:textAlignment w:val="center"/>
    </w:pPr>
    <w:rPr>
      <w:color w:val="000000"/>
    </w:rPr>
  </w:style>
  <w:style w:type="paragraph" w:customStyle="1" w:styleId="xl172">
    <w:name w:val="xl172"/>
    <w:basedOn w:val="a"/>
    <w:rsid w:val="00860443"/>
    <w:pPr>
      <w:pBdr>
        <w:top w:val="single" w:sz="8" w:space="0" w:color="auto"/>
        <w:left w:val="single" w:sz="8" w:space="0" w:color="auto"/>
        <w:bottom w:val="single" w:sz="8" w:space="0" w:color="auto"/>
        <w:right w:val="single" w:sz="8" w:space="0" w:color="auto"/>
      </w:pBdr>
      <w:shd w:val="clear" w:color="000000" w:fill="EEECE1"/>
      <w:spacing w:before="100" w:beforeAutospacing="1" w:after="100" w:afterAutospacing="1"/>
      <w:jc w:val="right"/>
      <w:textAlignment w:val="center"/>
    </w:pPr>
    <w:rPr>
      <w:color w:val="000000"/>
      <w:sz w:val="20"/>
      <w:szCs w:val="20"/>
    </w:rPr>
  </w:style>
  <w:style w:type="paragraph" w:customStyle="1" w:styleId="xl173">
    <w:name w:val="xl173"/>
    <w:basedOn w:val="a"/>
    <w:rsid w:val="00860443"/>
    <w:pPr>
      <w:pBdr>
        <w:top w:val="single" w:sz="8" w:space="0" w:color="auto"/>
        <w:left w:val="single" w:sz="8" w:space="0" w:color="auto"/>
        <w:bottom w:val="single" w:sz="8" w:space="0" w:color="auto"/>
        <w:right w:val="single" w:sz="8" w:space="0" w:color="auto"/>
      </w:pBdr>
      <w:shd w:val="clear" w:color="000000" w:fill="EEECE1"/>
      <w:spacing w:before="100" w:beforeAutospacing="1" w:after="100" w:afterAutospacing="1"/>
      <w:jc w:val="center"/>
      <w:textAlignment w:val="center"/>
    </w:pPr>
    <w:rPr>
      <w:color w:val="000000"/>
      <w:sz w:val="20"/>
      <w:szCs w:val="20"/>
    </w:rPr>
  </w:style>
  <w:style w:type="paragraph" w:customStyle="1" w:styleId="xl174">
    <w:name w:val="xl174"/>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pPr>
  </w:style>
  <w:style w:type="paragraph" w:customStyle="1" w:styleId="xl175">
    <w:name w:val="xl175"/>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color w:val="000000"/>
      <w:sz w:val="20"/>
      <w:szCs w:val="20"/>
    </w:rPr>
  </w:style>
  <w:style w:type="paragraph" w:customStyle="1" w:styleId="xl176">
    <w:name w:val="xl176"/>
    <w:basedOn w:val="a"/>
    <w:rsid w:val="00860443"/>
    <w:pPr>
      <w:shd w:val="clear" w:color="000000" w:fill="DCE6F1"/>
      <w:spacing w:before="100" w:beforeAutospacing="1" w:after="100" w:afterAutospacing="1"/>
    </w:pPr>
  </w:style>
  <w:style w:type="paragraph" w:customStyle="1" w:styleId="xl177">
    <w:name w:val="xl177"/>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right"/>
      <w:textAlignment w:val="center"/>
    </w:pPr>
    <w:rPr>
      <w:color w:val="000000"/>
      <w:sz w:val="20"/>
      <w:szCs w:val="20"/>
    </w:rPr>
  </w:style>
  <w:style w:type="paragraph" w:customStyle="1" w:styleId="xl178">
    <w:name w:val="xl178"/>
    <w:basedOn w:val="a"/>
    <w:rsid w:val="00860443"/>
    <w:pPr>
      <w:spacing w:before="100" w:beforeAutospacing="1" w:after="100" w:afterAutospacing="1"/>
      <w:jc w:val="center"/>
      <w:textAlignment w:val="center"/>
    </w:pPr>
    <w:rPr>
      <w:color w:val="000000"/>
    </w:rPr>
  </w:style>
  <w:style w:type="paragraph" w:customStyle="1" w:styleId="xl179">
    <w:name w:val="xl179"/>
    <w:basedOn w:val="a"/>
    <w:rsid w:val="00860443"/>
    <w:pPr>
      <w:pBdr>
        <w:top w:val="single" w:sz="8" w:space="0" w:color="auto"/>
      </w:pBdr>
      <w:shd w:val="clear" w:color="000000" w:fill="92D050"/>
      <w:spacing w:before="100" w:beforeAutospacing="1" w:after="100" w:afterAutospacing="1"/>
      <w:textAlignment w:val="center"/>
    </w:pPr>
    <w:rPr>
      <w:color w:val="000000"/>
      <w:sz w:val="20"/>
      <w:szCs w:val="20"/>
    </w:rPr>
  </w:style>
  <w:style w:type="paragraph" w:customStyle="1" w:styleId="xl180">
    <w:name w:val="xl180"/>
    <w:basedOn w:val="a"/>
    <w:rsid w:val="00860443"/>
    <w:pPr>
      <w:pBdr>
        <w:top w:val="single" w:sz="8" w:space="0" w:color="auto"/>
      </w:pBdr>
      <w:spacing w:before="100" w:beforeAutospacing="1" w:after="100" w:afterAutospacing="1"/>
      <w:textAlignment w:val="center"/>
    </w:pPr>
    <w:rPr>
      <w:color w:val="000000"/>
      <w:sz w:val="20"/>
      <w:szCs w:val="20"/>
    </w:rPr>
  </w:style>
  <w:style w:type="paragraph" w:customStyle="1" w:styleId="xl181">
    <w:name w:val="xl181"/>
    <w:basedOn w:val="a"/>
    <w:rsid w:val="00860443"/>
    <w:pPr>
      <w:pBdr>
        <w:top w:val="single" w:sz="8" w:space="0" w:color="auto"/>
      </w:pBdr>
      <w:spacing w:before="100" w:beforeAutospacing="1" w:after="100" w:afterAutospacing="1"/>
      <w:jc w:val="center"/>
      <w:textAlignment w:val="center"/>
    </w:pPr>
    <w:rPr>
      <w:color w:val="000000"/>
      <w:sz w:val="20"/>
      <w:szCs w:val="20"/>
    </w:rPr>
  </w:style>
  <w:style w:type="paragraph" w:customStyle="1" w:styleId="xl182">
    <w:name w:val="xl182"/>
    <w:basedOn w:val="a"/>
    <w:rsid w:val="00860443"/>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pPr>
  </w:style>
  <w:style w:type="paragraph" w:customStyle="1" w:styleId="xl183">
    <w:name w:val="xl183"/>
    <w:basedOn w:val="a"/>
    <w:rsid w:val="00860443"/>
    <w:pPr>
      <w:shd w:val="clear" w:color="000000" w:fill="92D050"/>
      <w:spacing w:before="100" w:beforeAutospacing="1" w:after="100" w:afterAutospacing="1"/>
    </w:pPr>
  </w:style>
  <w:style w:type="paragraph" w:customStyle="1" w:styleId="xl184">
    <w:name w:val="xl184"/>
    <w:basedOn w:val="a"/>
    <w:rsid w:val="00860443"/>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color w:val="000000"/>
      <w:sz w:val="20"/>
      <w:szCs w:val="20"/>
    </w:rPr>
  </w:style>
  <w:style w:type="paragraph" w:customStyle="1" w:styleId="xl185">
    <w:name w:val="xl185"/>
    <w:basedOn w:val="a"/>
    <w:rsid w:val="00860443"/>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pPr>
  </w:style>
  <w:style w:type="paragraph" w:customStyle="1" w:styleId="xl186">
    <w:name w:val="xl186"/>
    <w:basedOn w:val="a"/>
    <w:rsid w:val="00860443"/>
    <w:pPr>
      <w:shd w:val="clear" w:color="000000" w:fill="FFC000"/>
      <w:spacing w:before="100" w:beforeAutospacing="1" w:after="100" w:afterAutospacing="1"/>
    </w:pPr>
  </w:style>
  <w:style w:type="paragraph" w:customStyle="1" w:styleId="xl187">
    <w:name w:val="xl187"/>
    <w:basedOn w:val="a"/>
    <w:rsid w:val="00860443"/>
    <w:pPr>
      <w:shd w:val="clear" w:color="000000" w:fill="FFC000"/>
      <w:spacing w:before="100" w:beforeAutospacing="1" w:after="100" w:afterAutospacing="1"/>
    </w:pPr>
  </w:style>
  <w:style w:type="paragraph" w:customStyle="1" w:styleId="xl188">
    <w:name w:val="xl188"/>
    <w:basedOn w:val="a"/>
    <w:rsid w:val="00860443"/>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jc w:val="right"/>
      <w:textAlignment w:val="center"/>
    </w:pPr>
    <w:rPr>
      <w:color w:val="000000"/>
      <w:sz w:val="20"/>
      <w:szCs w:val="20"/>
    </w:rPr>
  </w:style>
  <w:style w:type="paragraph" w:customStyle="1" w:styleId="xl189">
    <w:name w:val="xl189"/>
    <w:basedOn w:val="a"/>
    <w:rsid w:val="00860443"/>
    <w:pPr>
      <w:pBdr>
        <w:top w:val="single" w:sz="8" w:space="0" w:color="auto"/>
        <w:left w:val="single" w:sz="8" w:space="0" w:color="auto"/>
        <w:right w:val="single" w:sz="8" w:space="0" w:color="auto"/>
      </w:pBdr>
      <w:shd w:val="clear" w:color="000000" w:fill="FFC000"/>
      <w:spacing w:before="100" w:beforeAutospacing="1" w:after="100" w:afterAutospacing="1"/>
      <w:jc w:val="right"/>
      <w:textAlignment w:val="center"/>
    </w:pPr>
    <w:rPr>
      <w:color w:val="000000"/>
      <w:sz w:val="20"/>
      <w:szCs w:val="20"/>
    </w:rPr>
  </w:style>
  <w:style w:type="paragraph" w:customStyle="1" w:styleId="xl190">
    <w:name w:val="xl190"/>
    <w:basedOn w:val="a"/>
    <w:rsid w:val="00860443"/>
    <w:pPr>
      <w:pBdr>
        <w:top w:val="single" w:sz="8" w:space="0" w:color="auto"/>
        <w:left w:val="single" w:sz="8" w:space="0" w:color="auto"/>
        <w:right w:val="single" w:sz="8" w:space="0" w:color="auto"/>
      </w:pBdr>
      <w:shd w:val="clear" w:color="000000" w:fill="FFC000"/>
      <w:spacing w:before="100" w:beforeAutospacing="1" w:after="100" w:afterAutospacing="1"/>
      <w:jc w:val="right"/>
      <w:textAlignment w:val="center"/>
    </w:pPr>
    <w:rPr>
      <w:color w:val="000000"/>
      <w:sz w:val="20"/>
      <w:szCs w:val="20"/>
    </w:rPr>
  </w:style>
  <w:style w:type="paragraph" w:customStyle="1" w:styleId="xl191">
    <w:name w:val="xl191"/>
    <w:basedOn w:val="a"/>
    <w:rsid w:val="00860443"/>
    <w:pPr>
      <w:pBdr>
        <w:top w:val="single" w:sz="8" w:space="0" w:color="auto"/>
        <w:left w:val="single" w:sz="8" w:space="0" w:color="auto"/>
        <w:right w:val="single" w:sz="8" w:space="0" w:color="auto"/>
      </w:pBdr>
      <w:shd w:val="clear" w:color="000000" w:fill="FFC000"/>
      <w:spacing w:before="100" w:beforeAutospacing="1" w:after="100" w:afterAutospacing="1"/>
      <w:jc w:val="center"/>
      <w:textAlignment w:val="center"/>
    </w:pPr>
    <w:rPr>
      <w:color w:val="000000"/>
      <w:sz w:val="20"/>
      <w:szCs w:val="20"/>
    </w:rPr>
  </w:style>
  <w:style w:type="paragraph" w:customStyle="1" w:styleId="xl192">
    <w:name w:val="xl192"/>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pPr>
  </w:style>
  <w:style w:type="paragraph" w:customStyle="1" w:styleId="xl193">
    <w:name w:val="xl193"/>
    <w:basedOn w:val="a"/>
    <w:rsid w:val="00860443"/>
    <w:pPr>
      <w:pBdr>
        <w:top w:val="single" w:sz="8" w:space="0" w:color="auto"/>
        <w:bottom w:val="single" w:sz="8" w:space="0" w:color="auto"/>
      </w:pBdr>
      <w:shd w:val="clear" w:color="000000" w:fill="FFC000"/>
      <w:spacing w:before="100" w:beforeAutospacing="1" w:after="100" w:afterAutospacing="1"/>
      <w:jc w:val="center"/>
      <w:textAlignment w:val="center"/>
    </w:pPr>
    <w:rPr>
      <w:color w:val="000000"/>
      <w:sz w:val="20"/>
      <w:szCs w:val="20"/>
    </w:rPr>
  </w:style>
  <w:style w:type="paragraph" w:customStyle="1" w:styleId="xl194">
    <w:name w:val="xl194"/>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color w:val="000000"/>
      <w:sz w:val="20"/>
      <w:szCs w:val="20"/>
    </w:rPr>
  </w:style>
  <w:style w:type="paragraph" w:customStyle="1" w:styleId="xl195">
    <w:name w:val="xl195"/>
    <w:basedOn w:val="a"/>
    <w:rsid w:val="00860443"/>
    <w:pPr>
      <w:pBdr>
        <w:top w:val="single" w:sz="8" w:space="0" w:color="auto"/>
        <w:left w:val="single" w:sz="8" w:space="0" w:color="auto"/>
        <w:bottom w:val="single" w:sz="8" w:space="0" w:color="auto"/>
        <w:right w:val="single" w:sz="8" w:space="0" w:color="auto"/>
      </w:pBdr>
      <w:shd w:val="clear" w:color="000000" w:fill="F2DCDB"/>
      <w:spacing w:before="100" w:beforeAutospacing="1" w:after="100" w:afterAutospacing="1"/>
    </w:pPr>
  </w:style>
  <w:style w:type="paragraph" w:customStyle="1" w:styleId="xl196">
    <w:name w:val="xl196"/>
    <w:basedOn w:val="a"/>
    <w:rsid w:val="00860443"/>
    <w:pPr>
      <w:pBdr>
        <w:top w:val="single" w:sz="8" w:space="0" w:color="auto"/>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97">
    <w:name w:val="xl197"/>
    <w:basedOn w:val="a"/>
    <w:rsid w:val="00860443"/>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b/>
      <w:bCs/>
      <w:color w:val="000000"/>
      <w:sz w:val="20"/>
      <w:szCs w:val="20"/>
    </w:rPr>
  </w:style>
  <w:style w:type="paragraph" w:customStyle="1" w:styleId="xl198">
    <w:name w:val="xl198"/>
    <w:basedOn w:val="a"/>
    <w:rsid w:val="00860443"/>
    <w:pPr>
      <w:pBdr>
        <w:bottom w:val="single" w:sz="8" w:space="0" w:color="auto"/>
        <w:right w:val="single" w:sz="8" w:space="0" w:color="auto"/>
      </w:pBdr>
      <w:shd w:val="clear" w:color="000000" w:fill="FFC000"/>
      <w:spacing w:before="100" w:beforeAutospacing="1" w:after="100" w:afterAutospacing="1"/>
      <w:jc w:val="center"/>
      <w:textAlignment w:val="center"/>
    </w:pPr>
    <w:rPr>
      <w:b/>
      <w:bCs/>
      <w:color w:val="000000"/>
    </w:rPr>
  </w:style>
  <w:style w:type="paragraph" w:customStyle="1" w:styleId="xl199">
    <w:name w:val="xl199"/>
    <w:basedOn w:val="a"/>
    <w:rsid w:val="00860443"/>
    <w:pPr>
      <w:shd w:val="clear" w:color="000000" w:fill="FFC000"/>
      <w:spacing w:before="100" w:beforeAutospacing="1" w:after="100" w:afterAutospacing="1"/>
      <w:jc w:val="center"/>
      <w:textAlignment w:val="center"/>
    </w:pPr>
    <w:rPr>
      <w:b/>
      <w:bCs/>
      <w:i/>
      <w:iCs/>
      <w:color w:val="000000"/>
    </w:rPr>
  </w:style>
  <w:style w:type="paragraph" w:customStyle="1" w:styleId="xl200">
    <w:name w:val="xl200"/>
    <w:basedOn w:val="a"/>
    <w:rsid w:val="00860443"/>
    <w:pPr>
      <w:pBdr>
        <w:bottom w:val="single" w:sz="8" w:space="0" w:color="auto"/>
        <w:right w:val="single" w:sz="8" w:space="0" w:color="auto"/>
      </w:pBdr>
      <w:shd w:val="clear" w:color="000000" w:fill="FFC000"/>
      <w:spacing w:before="100" w:beforeAutospacing="1" w:after="100" w:afterAutospacing="1"/>
      <w:jc w:val="center"/>
      <w:textAlignment w:val="center"/>
    </w:pPr>
    <w:rPr>
      <w:i/>
      <w:iCs/>
      <w:color w:val="000000"/>
    </w:rPr>
  </w:style>
  <w:style w:type="paragraph" w:customStyle="1" w:styleId="xl201">
    <w:name w:val="xl201"/>
    <w:basedOn w:val="a"/>
    <w:rsid w:val="008604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202">
    <w:name w:val="xl202"/>
    <w:basedOn w:val="a"/>
    <w:rsid w:val="00860443"/>
    <w:pPr>
      <w:pBdr>
        <w:top w:val="single" w:sz="8" w:space="0" w:color="auto"/>
        <w:bottom w:val="single" w:sz="8" w:space="0" w:color="auto"/>
        <w:right w:val="single" w:sz="8" w:space="0" w:color="auto"/>
      </w:pBdr>
      <w:shd w:val="clear" w:color="000000" w:fill="E4DFEC"/>
      <w:spacing w:before="100" w:beforeAutospacing="1" w:after="100" w:afterAutospacing="1"/>
      <w:jc w:val="center"/>
      <w:textAlignment w:val="center"/>
    </w:pPr>
    <w:rPr>
      <w:color w:val="000000"/>
    </w:rPr>
  </w:style>
  <w:style w:type="paragraph" w:customStyle="1" w:styleId="xl203">
    <w:name w:val="xl203"/>
    <w:basedOn w:val="a"/>
    <w:rsid w:val="00860443"/>
    <w:pPr>
      <w:pBdr>
        <w:top w:val="single" w:sz="8" w:space="0" w:color="auto"/>
        <w:left w:val="single" w:sz="8" w:space="0" w:color="auto"/>
        <w:bottom w:val="single" w:sz="8" w:space="0" w:color="auto"/>
      </w:pBdr>
      <w:shd w:val="clear" w:color="000000" w:fill="DCE6F1"/>
      <w:spacing w:before="100" w:beforeAutospacing="1" w:after="100" w:afterAutospacing="1"/>
      <w:jc w:val="center"/>
      <w:textAlignment w:val="center"/>
    </w:pPr>
    <w:rPr>
      <w:color w:val="000000"/>
    </w:rPr>
  </w:style>
  <w:style w:type="paragraph" w:customStyle="1" w:styleId="xl204">
    <w:name w:val="xl204"/>
    <w:basedOn w:val="a"/>
    <w:rsid w:val="00860443"/>
    <w:pPr>
      <w:pBdr>
        <w:top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color w:val="000000"/>
    </w:rPr>
  </w:style>
  <w:style w:type="paragraph" w:customStyle="1" w:styleId="xl205">
    <w:name w:val="xl205"/>
    <w:basedOn w:val="a"/>
    <w:rsid w:val="00860443"/>
    <w:pPr>
      <w:pBdr>
        <w:top w:val="single" w:sz="8" w:space="0" w:color="auto"/>
        <w:left w:val="single" w:sz="8" w:space="0" w:color="auto"/>
        <w:bottom w:val="single" w:sz="8" w:space="0" w:color="auto"/>
      </w:pBdr>
      <w:shd w:val="clear" w:color="000000" w:fill="E4DFEC"/>
      <w:spacing w:before="100" w:beforeAutospacing="1" w:after="100" w:afterAutospacing="1"/>
      <w:jc w:val="center"/>
      <w:textAlignment w:val="center"/>
    </w:pPr>
    <w:rPr>
      <w:color w:val="000000"/>
    </w:rPr>
  </w:style>
  <w:style w:type="paragraph" w:customStyle="1" w:styleId="xl206">
    <w:name w:val="xl206"/>
    <w:basedOn w:val="a"/>
    <w:rsid w:val="00860443"/>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207">
    <w:name w:val="xl207"/>
    <w:basedOn w:val="a"/>
    <w:rsid w:val="00860443"/>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208">
    <w:name w:val="xl208"/>
    <w:basedOn w:val="a"/>
    <w:rsid w:val="00860443"/>
    <w:pPr>
      <w:pBdr>
        <w:top w:val="single" w:sz="8" w:space="0" w:color="auto"/>
        <w:left w:val="single" w:sz="8" w:space="0" w:color="auto"/>
      </w:pBdr>
      <w:spacing w:before="100" w:beforeAutospacing="1" w:after="100" w:afterAutospacing="1"/>
      <w:textAlignment w:val="center"/>
    </w:pPr>
    <w:rPr>
      <w:color w:val="000000"/>
    </w:rPr>
  </w:style>
  <w:style w:type="paragraph" w:customStyle="1" w:styleId="xl209">
    <w:name w:val="xl209"/>
    <w:basedOn w:val="a"/>
    <w:rsid w:val="00860443"/>
    <w:pPr>
      <w:pBdr>
        <w:top w:val="single" w:sz="8" w:space="0" w:color="auto"/>
      </w:pBdr>
      <w:spacing w:before="100" w:beforeAutospacing="1" w:after="100" w:afterAutospacing="1"/>
      <w:textAlignment w:val="center"/>
    </w:pPr>
    <w:rPr>
      <w:color w:val="000000"/>
    </w:rPr>
  </w:style>
  <w:style w:type="paragraph" w:customStyle="1" w:styleId="xl210">
    <w:name w:val="xl210"/>
    <w:basedOn w:val="a"/>
    <w:rsid w:val="00860443"/>
    <w:pPr>
      <w:pBdr>
        <w:top w:val="single" w:sz="8" w:space="0" w:color="auto"/>
        <w:left w:val="single" w:sz="8" w:space="0" w:color="auto"/>
        <w:bottom w:val="single" w:sz="8" w:space="0" w:color="auto"/>
      </w:pBdr>
      <w:shd w:val="clear" w:color="000000" w:fill="92D050"/>
      <w:spacing w:before="100" w:beforeAutospacing="1" w:after="100" w:afterAutospacing="1"/>
      <w:textAlignment w:val="center"/>
    </w:pPr>
    <w:rPr>
      <w:color w:val="000000"/>
      <w:sz w:val="20"/>
      <w:szCs w:val="20"/>
    </w:rPr>
  </w:style>
  <w:style w:type="paragraph" w:customStyle="1" w:styleId="xl211">
    <w:name w:val="xl211"/>
    <w:basedOn w:val="a"/>
    <w:rsid w:val="00860443"/>
    <w:pPr>
      <w:pBdr>
        <w:top w:val="single" w:sz="8" w:space="0" w:color="auto"/>
        <w:bottom w:val="single" w:sz="8" w:space="0" w:color="auto"/>
      </w:pBdr>
      <w:shd w:val="clear" w:color="000000" w:fill="92D050"/>
      <w:spacing w:before="100" w:beforeAutospacing="1" w:after="100" w:afterAutospacing="1"/>
      <w:textAlignment w:val="center"/>
    </w:pPr>
    <w:rPr>
      <w:color w:val="000000"/>
      <w:sz w:val="20"/>
      <w:szCs w:val="20"/>
    </w:rPr>
  </w:style>
  <w:style w:type="paragraph" w:customStyle="1" w:styleId="xl212">
    <w:name w:val="xl212"/>
    <w:basedOn w:val="a"/>
    <w:rsid w:val="00860443"/>
    <w:pPr>
      <w:pBdr>
        <w:top w:val="single" w:sz="8" w:space="0" w:color="auto"/>
        <w:left w:val="single" w:sz="8" w:space="0" w:color="auto"/>
        <w:bottom w:val="single" w:sz="8" w:space="0" w:color="auto"/>
      </w:pBdr>
      <w:spacing w:before="100" w:beforeAutospacing="1" w:after="100" w:afterAutospacing="1"/>
      <w:textAlignment w:val="center"/>
    </w:pPr>
    <w:rPr>
      <w:color w:val="000000"/>
    </w:rPr>
  </w:style>
  <w:style w:type="paragraph" w:customStyle="1" w:styleId="xl213">
    <w:name w:val="xl213"/>
    <w:basedOn w:val="a"/>
    <w:rsid w:val="00860443"/>
    <w:pPr>
      <w:pBdr>
        <w:top w:val="single" w:sz="8" w:space="0" w:color="auto"/>
        <w:bottom w:val="single" w:sz="8" w:space="0" w:color="auto"/>
      </w:pBdr>
      <w:spacing w:before="100" w:beforeAutospacing="1" w:after="100" w:afterAutospacing="1"/>
      <w:textAlignment w:val="center"/>
    </w:pPr>
    <w:rPr>
      <w:color w:val="000000"/>
    </w:rPr>
  </w:style>
  <w:style w:type="paragraph" w:styleId="aff9">
    <w:name w:val="footnote text"/>
    <w:basedOn w:val="a"/>
    <w:link w:val="affa"/>
    <w:uiPriority w:val="99"/>
    <w:semiHidden/>
    <w:unhideWhenUsed/>
    <w:rsid w:val="00860443"/>
    <w:pPr>
      <w:ind w:firstLine="709"/>
      <w:jc w:val="both"/>
    </w:pPr>
    <w:rPr>
      <w:rFonts w:eastAsiaTheme="minorHAnsi" w:cstheme="minorBidi"/>
      <w:sz w:val="20"/>
      <w:szCs w:val="20"/>
      <w:lang w:eastAsia="en-US"/>
    </w:rPr>
  </w:style>
  <w:style w:type="character" w:customStyle="1" w:styleId="affa">
    <w:name w:val="Текст сноски Знак"/>
    <w:basedOn w:val="a0"/>
    <w:link w:val="aff9"/>
    <w:uiPriority w:val="99"/>
    <w:semiHidden/>
    <w:rsid w:val="00860443"/>
    <w:rPr>
      <w:rFonts w:ascii="Times New Roman" w:hAnsi="Times New Roman"/>
      <w:sz w:val="20"/>
      <w:szCs w:val="20"/>
    </w:rPr>
  </w:style>
  <w:style w:type="character" w:styleId="affb">
    <w:name w:val="footnote reference"/>
    <w:basedOn w:val="a0"/>
    <w:uiPriority w:val="99"/>
    <w:semiHidden/>
    <w:unhideWhenUsed/>
    <w:rsid w:val="00860443"/>
    <w:rPr>
      <w:vertAlign w:val="superscript"/>
    </w:rPr>
  </w:style>
  <w:style w:type="paragraph" w:styleId="affc">
    <w:name w:val="endnote text"/>
    <w:basedOn w:val="a"/>
    <w:link w:val="affd"/>
    <w:uiPriority w:val="99"/>
    <w:semiHidden/>
    <w:unhideWhenUsed/>
    <w:rsid w:val="00860443"/>
    <w:rPr>
      <w:sz w:val="20"/>
      <w:szCs w:val="20"/>
    </w:rPr>
  </w:style>
  <w:style w:type="character" w:customStyle="1" w:styleId="affd">
    <w:name w:val="Текст концевой сноски Знак"/>
    <w:basedOn w:val="a0"/>
    <w:link w:val="affc"/>
    <w:uiPriority w:val="99"/>
    <w:semiHidden/>
    <w:rsid w:val="00860443"/>
    <w:rPr>
      <w:rFonts w:ascii="Times New Roman" w:hAnsi="Times New Roman"/>
      <w:sz w:val="20"/>
      <w:szCs w:val="20"/>
    </w:rPr>
  </w:style>
  <w:style w:type="character" w:styleId="affe">
    <w:name w:val="endnote reference"/>
    <w:basedOn w:val="a0"/>
    <w:uiPriority w:val="99"/>
    <w:semiHidden/>
    <w:unhideWhenUsed/>
    <w:rsid w:val="00860443"/>
    <w:rPr>
      <w:vertAlign w:val="superscript"/>
    </w:rPr>
  </w:style>
  <w:style w:type="table" w:customStyle="1" w:styleId="42">
    <w:name w:val="Сетка таблицы4"/>
    <w:basedOn w:val="a1"/>
    <w:next w:val="af0"/>
    <w:uiPriority w:val="59"/>
    <w:rsid w:val="008604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741150">
      <w:bodyDiv w:val="1"/>
      <w:marLeft w:val="0"/>
      <w:marRight w:val="0"/>
      <w:marTop w:val="0"/>
      <w:marBottom w:val="0"/>
      <w:divBdr>
        <w:top w:val="none" w:sz="0" w:space="0" w:color="auto"/>
        <w:left w:val="none" w:sz="0" w:space="0" w:color="auto"/>
        <w:bottom w:val="none" w:sz="0" w:space="0" w:color="auto"/>
        <w:right w:val="none" w:sz="0" w:space="0" w:color="auto"/>
      </w:divBdr>
    </w:div>
    <w:div w:id="162542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3" Type="http://schemas.openxmlformats.org/officeDocument/2006/relationships/settings" Target="settings.xml"/><Relationship Id="rId7" Type="http://schemas.openxmlformats.org/officeDocument/2006/relationships/hyperlink" Target="file:///D:\Source\Ses\Docs\&#1054;&#1075;&#1083;&#1072;&#1074;&#1083;&#1077;&#1085;&#1080;&#1077;%20&#1090;&#1086;&#1084;%202%20%20&#1054;.&#1052;..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Source\Ses\Docs\&#1054;&#1075;&#1083;&#1072;&#1074;&#1083;&#1077;&#1085;&#1080;&#1077;%20&#1090;&#1086;&#1084;%202%20%20&#1054;.&#1052;..docx" TargetMode="External"/><Relationship Id="rId11" Type="http://schemas.openxmlformats.org/officeDocument/2006/relationships/theme" Target="theme/theme1.xml"/><Relationship Id="rId5" Type="http://schemas.openxmlformats.org/officeDocument/2006/relationships/image" Target="media/image1.tmp"/><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D0%91%D0%B0%D0%B9%D0%BA%D0%B0%D0%BB%D1%8C%D1%81%D0%BA%D0%B0%D1%8F_%D0%A2%D0%AD%D0%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26</Pages>
  <Words>8998</Words>
  <Characters>51294</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 Khan</dc:creator>
  <cp:keywords/>
  <dc:description/>
  <cp:lastModifiedBy>Гл. спец. ОГХ-1</cp:lastModifiedBy>
  <cp:revision>7</cp:revision>
  <dcterms:created xsi:type="dcterms:W3CDTF">2026-04-26T10:45:00Z</dcterms:created>
  <dcterms:modified xsi:type="dcterms:W3CDTF">2026-04-29T08:09:00Z</dcterms:modified>
</cp:coreProperties>
</file>